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420F6" w14:textId="781C2769" w:rsidR="00AE6D01" w:rsidRDefault="00AE6D01" w:rsidP="00423737">
      <w:pPr>
        <w:pStyle w:val="Default"/>
        <w:jc w:val="center"/>
        <w:rPr>
          <w:rFonts w:asciiTheme="minorBidi" w:hAnsiTheme="minorBidi" w:cstheme="minorBidi"/>
          <w:b/>
          <w:bCs/>
          <w:sz w:val="23"/>
          <w:szCs w:val="23"/>
        </w:rPr>
      </w:pPr>
      <w:bookmarkStart w:id="0" w:name="_Toc536525950"/>
      <w:r w:rsidRPr="007609B6">
        <w:rPr>
          <w:rFonts w:asciiTheme="minorBidi" w:hAnsiTheme="minorBidi" w:cstheme="minorBidi"/>
          <w:b/>
          <w:bCs/>
          <w:sz w:val="22"/>
          <w:szCs w:val="22"/>
        </w:rPr>
        <w:t xml:space="preserve">ENQUIRY FOR </w:t>
      </w:r>
      <w:r w:rsidRPr="0023458F">
        <w:rPr>
          <w:rFonts w:asciiTheme="minorBidi" w:hAnsiTheme="minorBidi" w:cstheme="minorBidi"/>
          <w:b/>
          <w:bCs/>
          <w:sz w:val="22"/>
          <w:szCs w:val="22"/>
        </w:rPr>
        <w:t xml:space="preserve">PREQUALIFICATION (NO. </w:t>
      </w:r>
      <w:r w:rsidRPr="0023458F">
        <w:rPr>
          <w:rFonts w:asciiTheme="minorBidi" w:hAnsiTheme="minorBidi" w:cstheme="minorBidi"/>
          <w:b/>
          <w:bCs/>
          <w:sz w:val="23"/>
          <w:szCs w:val="23"/>
        </w:rPr>
        <w:t>PRQ/JPT</w:t>
      </w:r>
      <w:r w:rsidRPr="00BA1EAE">
        <w:rPr>
          <w:rFonts w:asciiTheme="minorBidi" w:hAnsiTheme="minorBidi" w:cstheme="minorBidi"/>
          <w:b/>
          <w:bCs/>
          <w:sz w:val="23"/>
          <w:szCs w:val="23"/>
        </w:rPr>
        <w:t>/</w:t>
      </w:r>
      <w:r w:rsidR="00EF6A8E" w:rsidRPr="00BA1EAE">
        <w:rPr>
          <w:rFonts w:asciiTheme="minorBidi" w:hAnsiTheme="minorBidi" w:cstheme="minorBidi"/>
          <w:b/>
          <w:bCs/>
          <w:sz w:val="23"/>
          <w:szCs w:val="23"/>
        </w:rPr>
        <w:t>38</w:t>
      </w:r>
      <w:r w:rsidR="006366EC" w:rsidRPr="00BA1EAE">
        <w:rPr>
          <w:rFonts w:asciiTheme="minorBidi" w:hAnsiTheme="minorBidi" w:cstheme="minorBidi"/>
          <w:b/>
          <w:bCs/>
          <w:sz w:val="23"/>
          <w:szCs w:val="23"/>
        </w:rPr>
        <w:t>/</w:t>
      </w:r>
      <w:r w:rsidR="00B01458">
        <w:rPr>
          <w:rFonts w:asciiTheme="minorBidi" w:hAnsiTheme="minorBidi" w:cstheme="minorBidi"/>
          <w:b/>
          <w:bCs/>
          <w:sz w:val="23"/>
          <w:szCs w:val="23"/>
        </w:rPr>
        <w:t>26</w:t>
      </w:r>
      <w:r w:rsidRPr="0023458F">
        <w:rPr>
          <w:rFonts w:asciiTheme="minorBidi" w:hAnsiTheme="minorBidi" w:cstheme="minorBidi"/>
          <w:b/>
          <w:bCs/>
          <w:sz w:val="23"/>
          <w:szCs w:val="23"/>
        </w:rPr>
        <w:t>)</w:t>
      </w:r>
    </w:p>
    <w:p w14:paraId="7DD16969" w14:textId="77777777" w:rsidR="00976AD5" w:rsidRPr="007609B6" w:rsidRDefault="00976AD5" w:rsidP="00461C0C">
      <w:pPr>
        <w:pStyle w:val="Default"/>
        <w:jc w:val="center"/>
        <w:rPr>
          <w:rFonts w:asciiTheme="minorBidi" w:hAnsiTheme="minorBidi" w:cstheme="minorBidi"/>
          <w:sz w:val="23"/>
          <w:szCs w:val="23"/>
        </w:rPr>
      </w:pPr>
    </w:p>
    <w:p w14:paraId="65C5DE7F" w14:textId="77777777" w:rsidR="00AE6D01" w:rsidRDefault="00976AD5" w:rsidP="00AE6D01">
      <w:pPr>
        <w:pStyle w:val="Default"/>
        <w:jc w:val="center"/>
        <w:rPr>
          <w:rFonts w:asciiTheme="minorBidi" w:hAnsiTheme="minorBidi" w:cstheme="minorBidi"/>
          <w:b/>
          <w:bCs/>
          <w:sz w:val="22"/>
          <w:szCs w:val="22"/>
        </w:rPr>
      </w:pPr>
      <w:r w:rsidRPr="00976AD5">
        <w:rPr>
          <w:rFonts w:asciiTheme="minorBidi" w:hAnsiTheme="minorBidi" w:cstheme="minorBidi"/>
          <w:b/>
          <w:bCs/>
          <w:sz w:val="22"/>
          <w:szCs w:val="22"/>
        </w:rPr>
        <w:t>STRUCTURES A &amp; E, MELLITAH COMPLEX EXPANSION &amp; CO2 MANAGEMENT INTEGRATED DEVELOPMENT PROJECT</w:t>
      </w:r>
    </w:p>
    <w:p w14:paraId="2636C145" w14:textId="77777777" w:rsidR="00E3396A" w:rsidRPr="00E3396A" w:rsidRDefault="00E3396A" w:rsidP="00E3396A">
      <w:pPr>
        <w:pStyle w:val="Default"/>
        <w:jc w:val="center"/>
        <w:rPr>
          <w:rFonts w:asciiTheme="minorBidi" w:hAnsiTheme="minorBidi" w:cstheme="minorBidi"/>
          <w:b/>
          <w:bCs/>
          <w:sz w:val="22"/>
          <w:szCs w:val="22"/>
        </w:rPr>
      </w:pPr>
      <w:bookmarkStart w:id="1" w:name="_Hlk152846297"/>
    </w:p>
    <w:p w14:paraId="0AD7648A" w14:textId="5FCE4C91" w:rsidR="0041493D" w:rsidRDefault="00E3396A" w:rsidP="00E3396A">
      <w:pPr>
        <w:pStyle w:val="Default"/>
        <w:jc w:val="center"/>
        <w:rPr>
          <w:rFonts w:asciiTheme="minorBidi" w:hAnsiTheme="minorBidi" w:cstheme="minorBidi"/>
          <w:b/>
          <w:bCs/>
          <w:sz w:val="22"/>
          <w:szCs w:val="22"/>
        </w:rPr>
      </w:pPr>
      <w:r>
        <w:rPr>
          <w:rFonts w:asciiTheme="minorBidi" w:hAnsiTheme="minorBidi" w:cstheme="minorBidi"/>
          <w:b/>
          <w:bCs/>
          <w:sz w:val="22"/>
          <w:szCs w:val="22"/>
        </w:rPr>
        <w:t xml:space="preserve">   </w:t>
      </w:r>
      <w:r w:rsidRPr="00E3396A">
        <w:rPr>
          <w:rFonts w:asciiTheme="minorBidi" w:hAnsiTheme="minorBidi" w:cstheme="minorBidi"/>
          <w:b/>
          <w:bCs/>
          <w:sz w:val="22"/>
          <w:szCs w:val="22"/>
        </w:rPr>
        <w:t>EPC For SUBSEA PRODUCTION SYSTEMS (SPS) FOR STRUCTURES E</w:t>
      </w:r>
      <w:r w:rsidR="00045772">
        <w:rPr>
          <w:rFonts w:asciiTheme="minorBidi" w:hAnsiTheme="minorBidi" w:cstheme="minorBidi"/>
          <w:b/>
          <w:bCs/>
          <w:sz w:val="22"/>
          <w:szCs w:val="22"/>
        </w:rPr>
        <w:t xml:space="preserve"> and CO2</w:t>
      </w:r>
      <w:r w:rsidRPr="00E3396A">
        <w:rPr>
          <w:rFonts w:asciiTheme="minorBidi" w:hAnsiTheme="minorBidi" w:cstheme="minorBidi"/>
          <w:b/>
          <w:bCs/>
          <w:sz w:val="22"/>
          <w:szCs w:val="22"/>
        </w:rPr>
        <w:t xml:space="preserve"> (WP4B3)</w:t>
      </w:r>
    </w:p>
    <w:bookmarkEnd w:id="1"/>
    <w:p w14:paraId="558758C7" w14:textId="458E8DFB" w:rsidR="00976AD5" w:rsidRDefault="005707E0" w:rsidP="00F75773">
      <w:pPr>
        <w:pStyle w:val="Default"/>
        <w:jc w:val="center"/>
        <w:rPr>
          <w:rFonts w:asciiTheme="minorBidi" w:hAnsiTheme="minorBidi" w:cstheme="minorBidi"/>
          <w:b/>
          <w:bCs/>
          <w:sz w:val="22"/>
          <w:szCs w:val="22"/>
        </w:rPr>
      </w:pPr>
      <w:r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</w:p>
    <w:p w14:paraId="54207AF7" w14:textId="2683F1D5" w:rsidR="009D43AE" w:rsidRPr="0004286B" w:rsidRDefault="009D43AE" w:rsidP="009D43AE">
      <w:pPr>
        <w:suppressAutoHyphens/>
        <w:spacing w:before="120"/>
        <w:rPr>
          <w:rFonts w:ascii="Calibri" w:hAnsi="Calibri"/>
          <w:sz w:val="22"/>
          <w:szCs w:val="22"/>
        </w:rPr>
      </w:pPr>
      <w:r w:rsidRPr="0004286B">
        <w:rPr>
          <w:rFonts w:ascii="Calibri" w:hAnsi="Calibri"/>
          <w:sz w:val="22"/>
          <w:szCs w:val="22"/>
        </w:rPr>
        <w:t xml:space="preserve">Mellitah Oil &amp; Gas B.V. (MOG) intends </w:t>
      </w:r>
      <w:r>
        <w:rPr>
          <w:rFonts w:ascii="Calibri" w:hAnsi="Calibri"/>
          <w:sz w:val="22"/>
          <w:szCs w:val="22"/>
        </w:rPr>
        <w:t xml:space="preserve">to </w:t>
      </w:r>
      <w:r w:rsidR="004A7370">
        <w:rPr>
          <w:rFonts w:ascii="Calibri" w:hAnsi="Calibri"/>
          <w:sz w:val="22"/>
          <w:szCs w:val="22"/>
        </w:rPr>
        <w:t>enhance</w:t>
      </w:r>
      <w:r>
        <w:rPr>
          <w:rFonts w:ascii="Calibri" w:hAnsi="Calibri"/>
          <w:sz w:val="22"/>
          <w:szCs w:val="22"/>
        </w:rPr>
        <w:t xml:space="preserve"> its production by adding new offshore and onshore production facilities, under </w:t>
      </w:r>
      <w:r w:rsidRPr="007F4118">
        <w:rPr>
          <w:rFonts w:ascii="Calibri" w:hAnsi="Calibri"/>
          <w:sz w:val="22"/>
          <w:szCs w:val="22"/>
        </w:rPr>
        <w:t xml:space="preserve">STRUCTURES A &amp; E, MELLITAH COMPLEX EXPANSION &amp; CO2 MANAGEMENT INTEGRATED </w:t>
      </w:r>
      <w:r>
        <w:rPr>
          <w:rFonts w:ascii="Calibri" w:hAnsi="Calibri"/>
          <w:sz w:val="22"/>
          <w:szCs w:val="22"/>
        </w:rPr>
        <w:t xml:space="preserve">Development Project. The Overall Development will be implemented on individual projects basis; including an EPC Project for </w:t>
      </w:r>
      <w:r w:rsidR="00DD2C21" w:rsidRPr="00DD2C21">
        <w:rPr>
          <w:rFonts w:ascii="Calibri" w:hAnsi="Calibri"/>
          <w:sz w:val="22"/>
          <w:szCs w:val="22"/>
        </w:rPr>
        <w:t>SUBSEA PRODUCTION SYSTEM</w:t>
      </w:r>
      <w:r w:rsidR="005E4064">
        <w:rPr>
          <w:rFonts w:ascii="Calibri" w:hAnsi="Calibri"/>
          <w:sz w:val="22"/>
          <w:szCs w:val="22"/>
        </w:rPr>
        <w:t>S</w:t>
      </w:r>
      <w:r w:rsidR="00DD2C21" w:rsidRPr="00DD2C21">
        <w:rPr>
          <w:rFonts w:ascii="Calibri" w:hAnsi="Calibri"/>
          <w:sz w:val="22"/>
          <w:szCs w:val="22"/>
        </w:rPr>
        <w:t xml:space="preserve"> (SPS)</w:t>
      </w:r>
      <w:r w:rsidR="00980893">
        <w:rPr>
          <w:rFonts w:ascii="Calibri" w:hAnsi="Calibri"/>
          <w:sz w:val="22"/>
          <w:szCs w:val="22"/>
        </w:rPr>
        <w:t xml:space="preserve"> </w:t>
      </w:r>
      <w:r w:rsidR="006B23AB">
        <w:rPr>
          <w:rFonts w:ascii="Calibri" w:hAnsi="Calibri"/>
          <w:sz w:val="22"/>
          <w:szCs w:val="22"/>
        </w:rPr>
        <w:t xml:space="preserve">related to the </w:t>
      </w:r>
      <w:r w:rsidR="00980893">
        <w:rPr>
          <w:rFonts w:ascii="Calibri" w:hAnsi="Calibri"/>
          <w:sz w:val="22"/>
          <w:szCs w:val="22"/>
        </w:rPr>
        <w:t>Structure E</w:t>
      </w:r>
      <w:r w:rsidR="007718FD">
        <w:rPr>
          <w:rFonts w:ascii="Calibri" w:hAnsi="Calibri"/>
          <w:sz w:val="22"/>
          <w:szCs w:val="22"/>
        </w:rPr>
        <w:t xml:space="preserve"> and CO2</w:t>
      </w:r>
      <w:r w:rsidR="00980893">
        <w:rPr>
          <w:rFonts w:ascii="Calibri" w:hAnsi="Calibri"/>
          <w:sz w:val="22"/>
          <w:szCs w:val="22"/>
        </w:rPr>
        <w:t xml:space="preserve"> (WP4B3). </w:t>
      </w:r>
      <w:r>
        <w:rPr>
          <w:rFonts w:ascii="Calibri" w:hAnsi="Calibri"/>
          <w:sz w:val="22"/>
          <w:szCs w:val="22"/>
        </w:rPr>
        <w:t xml:space="preserve">MOG would like to invite the interested </w:t>
      </w:r>
      <w:r w:rsidRPr="0004286B">
        <w:rPr>
          <w:rFonts w:ascii="Calibri" w:hAnsi="Calibri"/>
          <w:sz w:val="22"/>
          <w:szCs w:val="22"/>
        </w:rPr>
        <w:t>EPC Contractor</w:t>
      </w:r>
      <w:r>
        <w:rPr>
          <w:rFonts w:ascii="Calibri" w:hAnsi="Calibri"/>
          <w:sz w:val="22"/>
          <w:szCs w:val="22"/>
        </w:rPr>
        <w:t>s who are</w:t>
      </w:r>
      <w:r w:rsidRPr="0004286B">
        <w:rPr>
          <w:rFonts w:ascii="Calibri" w:hAnsi="Calibri"/>
          <w:sz w:val="22"/>
          <w:szCs w:val="22"/>
        </w:rPr>
        <w:t xml:space="preserve"> qualified and experienced </w:t>
      </w:r>
      <w:r>
        <w:rPr>
          <w:rFonts w:ascii="Calibri" w:hAnsi="Calibri"/>
          <w:sz w:val="22"/>
          <w:szCs w:val="22"/>
        </w:rPr>
        <w:t xml:space="preserve">in </w:t>
      </w:r>
      <w:r w:rsidRPr="0004286B">
        <w:rPr>
          <w:rFonts w:ascii="Calibri" w:hAnsi="Calibri"/>
          <w:sz w:val="22"/>
          <w:szCs w:val="22"/>
        </w:rPr>
        <w:t xml:space="preserve">subsea </w:t>
      </w:r>
      <w:r w:rsidR="00980893">
        <w:rPr>
          <w:rFonts w:ascii="Calibri" w:hAnsi="Calibri"/>
          <w:sz w:val="22"/>
          <w:szCs w:val="22"/>
        </w:rPr>
        <w:t>prod</w:t>
      </w:r>
      <w:r w:rsidR="005E4064">
        <w:rPr>
          <w:rFonts w:ascii="Calibri" w:hAnsi="Calibri"/>
          <w:sz w:val="22"/>
          <w:szCs w:val="22"/>
        </w:rPr>
        <w:t xml:space="preserve">uction </w:t>
      </w:r>
      <w:r w:rsidRPr="0004286B">
        <w:rPr>
          <w:rFonts w:ascii="Calibri" w:hAnsi="Calibri"/>
          <w:sz w:val="22"/>
          <w:szCs w:val="22"/>
        </w:rPr>
        <w:t xml:space="preserve">systems </w:t>
      </w:r>
      <w:r>
        <w:rPr>
          <w:rFonts w:ascii="Calibri" w:hAnsi="Calibri"/>
          <w:sz w:val="22"/>
          <w:szCs w:val="22"/>
        </w:rPr>
        <w:t>to express their interest to participate in the Tender of EPC, by submitting a Prequalification request to Company</w:t>
      </w:r>
      <w:r w:rsidRPr="0004286B">
        <w:rPr>
          <w:rFonts w:ascii="Calibri" w:hAnsi="Calibri"/>
          <w:sz w:val="22"/>
          <w:szCs w:val="22"/>
        </w:rPr>
        <w:t>.</w:t>
      </w:r>
      <w:r>
        <w:rPr>
          <w:rFonts w:ascii="Calibri" w:hAnsi="Calibri"/>
          <w:sz w:val="22"/>
          <w:szCs w:val="22"/>
        </w:rPr>
        <w:t xml:space="preserve"> Information about the Project and the Participation requirements are detailed here</w:t>
      </w:r>
      <w:r w:rsidR="004A7370">
        <w:rPr>
          <w:rFonts w:ascii="Calibri" w:hAnsi="Calibri" w:hint="cs"/>
          <w:sz w:val="22"/>
          <w:szCs w:val="22"/>
          <w:rtl/>
        </w:rPr>
        <w:t xml:space="preserve"> </w:t>
      </w:r>
      <w:r>
        <w:rPr>
          <w:rFonts w:ascii="Calibri" w:hAnsi="Calibri"/>
          <w:sz w:val="22"/>
          <w:szCs w:val="22"/>
        </w:rPr>
        <w:t xml:space="preserve">following. </w:t>
      </w:r>
    </w:p>
    <w:p w14:paraId="2F00FE17" w14:textId="77777777" w:rsidR="009D43AE" w:rsidRPr="0004286B" w:rsidRDefault="009D43AE" w:rsidP="00962139">
      <w:pPr>
        <w:suppressAutoHyphens/>
        <w:spacing w:before="120"/>
        <w:rPr>
          <w:rFonts w:ascii="Calibri" w:hAnsi="Calibri"/>
          <w:sz w:val="22"/>
          <w:szCs w:val="22"/>
        </w:rPr>
      </w:pPr>
    </w:p>
    <w:bookmarkEnd w:id="0"/>
    <w:p w14:paraId="65CD16F9" w14:textId="77777777" w:rsidR="00AE6D01" w:rsidRPr="00957AF3" w:rsidRDefault="00AE6D01" w:rsidP="00EA1DF0">
      <w:pPr>
        <w:overflowPunct/>
        <w:textAlignment w:val="auto"/>
        <w:rPr>
          <w:rFonts w:asciiTheme="minorHAnsi" w:hAnsiTheme="minorHAnsi" w:cstheme="minorBidi"/>
          <w:b/>
          <w:sz w:val="22"/>
          <w:szCs w:val="22"/>
        </w:rPr>
      </w:pPr>
      <w:r w:rsidRPr="00957AF3">
        <w:rPr>
          <w:rFonts w:asciiTheme="minorHAnsi" w:hAnsiTheme="minorHAnsi" w:cstheme="minorBidi"/>
          <w:b/>
          <w:sz w:val="22"/>
          <w:szCs w:val="22"/>
        </w:rPr>
        <w:t>PROJECT DESCRIPTION</w:t>
      </w:r>
    </w:p>
    <w:p w14:paraId="07F735C9" w14:textId="77777777" w:rsidR="002D0B24" w:rsidRDefault="002D0B24" w:rsidP="00EA1DF0">
      <w:pPr>
        <w:overflowPunct/>
        <w:textAlignment w:val="auto"/>
        <w:rPr>
          <w:rFonts w:asciiTheme="minorBidi" w:hAnsiTheme="minorBidi" w:cstheme="minorBidi"/>
          <w:b/>
          <w:sz w:val="22"/>
          <w:szCs w:val="22"/>
        </w:rPr>
      </w:pPr>
    </w:p>
    <w:p w14:paraId="31D72601" w14:textId="2DBAE573" w:rsidR="0004286B" w:rsidRPr="0004286B" w:rsidRDefault="00976AD5" w:rsidP="00D52E96">
      <w:pPr>
        <w:rPr>
          <w:rFonts w:ascii="Calibri" w:hAnsi="Calibri"/>
          <w:sz w:val="22"/>
          <w:szCs w:val="22"/>
        </w:rPr>
      </w:pPr>
      <w:r w:rsidRPr="00425D4B">
        <w:rPr>
          <w:rFonts w:ascii="Calibri" w:hAnsi="Calibri"/>
          <w:sz w:val="22"/>
          <w:szCs w:val="22"/>
        </w:rPr>
        <w:t xml:space="preserve">The </w:t>
      </w:r>
      <w:r w:rsidR="001F7B36">
        <w:rPr>
          <w:rFonts w:ascii="Calibri" w:hAnsi="Calibri"/>
          <w:sz w:val="22"/>
          <w:szCs w:val="22"/>
        </w:rPr>
        <w:t xml:space="preserve">overall </w:t>
      </w:r>
      <w:r w:rsidR="00D52E96">
        <w:rPr>
          <w:rFonts w:ascii="Calibri" w:hAnsi="Calibri"/>
          <w:sz w:val="22"/>
          <w:szCs w:val="22"/>
        </w:rPr>
        <w:t xml:space="preserve">A </w:t>
      </w:r>
      <w:r w:rsidR="001F7B36">
        <w:rPr>
          <w:rFonts w:ascii="Calibri" w:hAnsi="Calibri"/>
          <w:sz w:val="22"/>
          <w:szCs w:val="22"/>
        </w:rPr>
        <w:t xml:space="preserve">&amp; </w:t>
      </w:r>
      <w:r w:rsidR="00D52E96">
        <w:rPr>
          <w:rFonts w:ascii="Calibri" w:hAnsi="Calibri"/>
          <w:sz w:val="22"/>
          <w:szCs w:val="22"/>
        </w:rPr>
        <w:t xml:space="preserve">E </w:t>
      </w:r>
      <w:r w:rsidR="001F7B36">
        <w:rPr>
          <w:rFonts w:ascii="Calibri" w:hAnsi="Calibri"/>
          <w:sz w:val="22"/>
          <w:szCs w:val="22"/>
        </w:rPr>
        <w:t xml:space="preserve">structures </w:t>
      </w:r>
      <w:r w:rsidR="004A7370">
        <w:rPr>
          <w:rFonts w:ascii="Calibri" w:hAnsi="Calibri"/>
          <w:sz w:val="22"/>
          <w:szCs w:val="22"/>
        </w:rPr>
        <w:t>development</w:t>
      </w:r>
      <w:r w:rsidR="001F7B36">
        <w:rPr>
          <w:rFonts w:ascii="Calibri" w:hAnsi="Calibri"/>
          <w:sz w:val="22"/>
          <w:szCs w:val="22"/>
        </w:rPr>
        <w:t xml:space="preserve"> p</w:t>
      </w:r>
      <w:r w:rsidRPr="00425D4B">
        <w:rPr>
          <w:rFonts w:ascii="Calibri" w:hAnsi="Calibri"/>
          <w:sz w:val="22"/>
          <w:szCs w:val="22"/>
        </w:rPr>
        <w:t xml:space="preserve">roject foresees the exploitation of Structures A and E located in the Libyan offshore area of NC 41 Block. </w:t>
      </w:r>
      <w:r w:rsidR="001F7B36">
        <w:rPr>
          <w:rFonts w:ascii="Calibri" w:hAnsi="Calibri"/>
          <w:sz w:val="22"/>
          <w:szCs w:val="22"/>
        </w:rPr>
        <w:t>The “</w:t>
      </w:r>
      <w:r w:rsidRPr="00425D4B">
        <w:rPr>
          <w:rFonts w:ascii="Calibri" w:hAnsi="Calibri"/>
          <w:sz w:val="22"/>
          <w:szCs w:val="22"/>
        </w:rPr>
        <w:t>A</w:t>
      </w:r>
      <w:r w:rsidR="001F7B36">
        <w:rPr>
          <w:rFonts w:ascii="Calibri" w:hAnsi="Calibri"/>
          <w:sz w:val="22"/>
          <w:szCs w:val="22"/>
        </w:rPr>
        <w:t>”</w:t>
      </w:r>
      <w:r w:rsidRPr="00425D4B">
        <w:rPr>
          <w:rFonts w:ascii="Calibri" w:hAnsi="Calibri"/>
          <w:sz w:val="22"/>
          <w:szCs w:val="22"/>
        </w:rPr>
        <w:t xml:space="preserve"> Structure is in the central-western part of the area, approximately 80 Km from Libyan coast, where water depth is ranges between 95 and 105 m.</w:t>
      </w:r>
      <w:r w:rsidR="0004286B">
        <w:rPr>
          <w:rFonts w:ascii="Calibri" w:hAnsi="Calibri"/>
          <w:sz w:val="22"/>
          <w:szCs w:val="22"/>
        </w:rPr>
        <w:t xml:space="preserve"> While, “</w:t>
      </w:r>
      <w:r w:rsidR="0004286B" w:rsidRPr="0004286B">
        <w:rPr>
          <w:rFonts w:ascii="Calibri" w:hAnsi="Calibri"/>
          <w:sz w:val="22"/>
          <w:szCs w:val="22"/>
        </w:rPr>
        <w:t xml:space="preserve">E” Structure is located in the central-eastern part of the </w:t>
      </w:r>
      <w:r w:rsidR="0004286B">
        <w:rPr>
          <w:rFonts w:ascii="Calibri" w:hAnsi="Calibri"/>
          <w:sz w:val="22"/>
          <w:szCs w:val="22"/>
        </w:rPr>
        <w:t>a</w:t>
      </w:r>
      <w:r w:rsidR="0004286B" w:rsidRPr="0004286B">
        <w:rPr>
          <w:rFonts w:ascii="Calibri" w:hAnsi="Calibri"/>
          <w:sz w:val="22"/>
          <w:szCs w:val="22"/>
        </w:rPr>
        <w:t>rea, about 130 Km far from the Libyan coast, in a water depth ranging from 205 to 235 m.</w:t>
      </w:r>
    </w:p>
    <w:p w14:paraId="25D9C0DE" w14:textId="77777777" w:rsidR="001F6659" w:rsidRDefault="001F6659" w:rsidP="00976AD5">
      <w:pPr>
        <w:overflowPunct/>
        <w:textAlignment w:val="auto"/>
        <w:rPr>
          <w:lang w:val="en-US"/>
        </w:rPr>
      </w:pPr>
    </w:p>
    <w:p w14:paraId="56531E86" w14:textId="77777777" w:rsidR="00976AD5" w:rsidRPr="00425D4B" w:rsidRDefault="00D8713B" w:rsidP="00425D4B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</w:t>
      </w:r>
      <w:r w:rsidR="00976AD5" w:rsidRPr="00425D4B">
        <w:rPr>
          <w:rFonts w:ascii="Calibri" w:hAnsi="Calibri"/>
          <w:sz w:val="22"/>
          <w:szCs w:val="22"/>
        </w:rPr>
        <w:t>he selected offshore development scenario foresees:</w:t>
      </w:r>
    </w:p>
    <w:p w14:paraId="5D10C53B" w14:textId="17348156" w:rsidR="00A27F88" w:rsidRDefault="00A703AE" w:rsidP="00A27F88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EPIC for </w:t>
      </w:r>
      <w:r w:rsidR="00017899">
        <w:rPr>
          <w:rFonts w:ascii="Calibri" w:hAnsi="Calibri"/>
          <w:sz w:val="22"/>
          <w:szCs w:val="22"/>
        </w:rPr>
        <w:t xml:space="preserve">Production </w:t>
      </w:r>
      <w:r w:rsidR="00EE4F66">
        <w:rPr>
          <w:rFonts w:ascii="Calibri" w:hAnsi="Calibri"/>
          <w:sz w:val="22"/>
          <w:szCs w:val="22"/>
        </w:rPr>
        <w:t xml:space="preserve">Platform </w:t>
      </w:r>
      <w:r w:rsidR="00EE4F66" w:rsidRPr="004D76EB">
        <w:rPr>
          <w:rFonts w:ascii="Calibri" w:hAnsi="Calibri"/>
          <w:sz w:val="22"/>
          <w:szCs w:val="22"/>
        </w:rPr>
        <w:t>E</w:t>
      </w:r>
      <w:r w:rsidR="00A27F88">
        <w:rPr>
          <w:rFonts w:ascii="Calibri" w:hAnsi="Calibri"/>
          <w:sz w:val="22"/>
          <w:szCs w:val="22"/>
        </w:rPr>
        <w:t xml:space="preserve"> (PPE) (WP1): A </w:t>
      </w:r>
      <w:r w:rsidR="00A27F88" w:rsidRPr="004D76EB">
        <w:rPr>
          <w:rFonts w:ascii="Calibri" w:hAnsi="Calibri"/>
          <w:sz w:val="22"/>
          <w:szCs w:val="22"/>
        </w:rPr>
        <w:t>New Production Platform installed in 220 m</w:t>
      </w:r>
      <w:r w:rsidR="00A27F88">
        <w:rPr>
          <w:rFonts w:ascii="Calibri" w:hAnsi="Calibri"/>
          <w:sz w:val="22"/>
          <w:szCs w:val="22"/>
        </w:rPr>
        <w:t xml:space="preserve"> water depth (outside the scope of this </w:t>
      </w:r>
      <w:proofErr w:type="spellStart"/>
      <w:r w:rsidR="00A27F88">
        <w:rPr>
          <w:rFonts w:ascii="Calibri" w:hAnsi="Calibri"/>
          <w:sz w:val="22"/>
          <w:szCs w:val="22"/>
        </w:rPr>
        <w:t>pre-qualification</w:t>
      </w:r>
      <w:proofErr w:type="spellEnd"/>
      <w:r w:rsidR="00A27F88">
        <w:rPr>
          <w:rFonts w:ascii="Calibri" w:hAnsi="Calibri"/>
          <w:sz w:val="22"/>
          <w:szCs w:val="22"/>
        </w:rPr>
        <w:t>)</w:t>
      </w:r>
    </w:p>
    <w:p w14:paraId="4DC6D378" w14:textId="0EBA3F7A" w:rsidR="004D76EB" w:rsidRDefault="00EA702E" w:rsidP="004D76EB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EPIC for </w:t>
      </w:r>
      <w:r w:rsidR="00017899">
        <w:rPr>
          <w:rFonts w:ascii="Calibri" w:hAnsi="Calibri"/>
          <w:sz w:val="22"/>
          <w:szCs w:val="22"/>
        </w:rPr>
        <w:t xml:space="preserve">Wellhead </w:t>
      </w:r>
      <w:r w:rsidR="00CB76F5">
        <w:rPr>
          <w:rFonts w:ascii="Calibri" w:hAnsi="Calibri"/>
          <w:sz w:val="22"/>
          <w:szCs w:val="22"/>
        </w:rPr>
        <w:t xml:space="preserve">Production </w:t>
      </w:r>
      <w:r w:rsidR="004059CE">
        <w:rPr>
          <w:rFonts w:ascii="Calibri" w:hAnsi="Calibri"/>
          <w:sz w:val="22"/>
          <w:szCs w:val="22"/>
        </w:rPr>
        <w:t xml:space="preserve">Fixed </w:t>
      </w:r>
      <w:r w:rsidR="00CB76F5">
        <w:rPr>
          <w:rFonts w:ascii="Calibri" w:hAnsi="Calibri"/>
          <w:sz w:val="22"/>
          <w:szCs w:val="22"/>
        </w:rPr>
        <w:t>Platform</w:t>
      </w:r>
      <w:r w:rsidR="00017899" w:rsidRPr="00984E81">
        <w:rPr>
          <w:rFonts w:ascii="Calibri" w:hAnsi="Calibri"/>
          <w:sz w:val="22"/>
          <w:szCs w:val="22"/>
        </w:rPr>
        <w:t xml:space="preserve"> </w:t>
      </w:r>
      <w:r w:rsidR="004D76EB" w:rsidRPr="00984E81">
        <w:rPr>
          <w:rFonts w:ascii="Calibri" w:hAnsi="Calibri"/>
          <w:sz w:val="22"/>
          <w:szCs w:val="22"/>
        </w:rPr>
        <w:t>A</w:t>
      </w:r>
      <w:r w:rsidR="003E0F88" w:rsidRPr="00984E81">
        <w:rPr>
          <w:rFonts w:ascii="Calibri" w:hAnsi="Calibri"/>
          <w:sz w:val="22"/>
          <w:szCs w:val="22"/>
        </w:rPr>
        <w:t xml:space="preserve"> (</w:t>
      </w:r>
      <w:r w:rsidR="003E0F88" w:rsidRPr="00984E81">
        <w:rPr>
          <w:rFonts w:asciiTheme="minorHAnsi" w:hAnsiTheme="minorHAnsi" w:cstheme="minorBidi"/>
          <w:sz w:val="22"/>
          <w:szCs w:val="22"/>
        </w:rPr>
        <w:t>WHPA</w:t>
      </w:r>
      <w:r w:rsidR="003E0F88" w:rsidRPr="00984E81">
        <w:rPr>
          <w:rFonts w:ascii="Calibri" w:hAnsi="Calibri"/>
          <w:sz w:val="22"/>
          <w:szCs w:val="22"/>
        </w:rPr>
        <w:t>)</w:t>
      </w:r>
      <w:r w:rsidR="001E7513">
        <w:rPr>
          <w:rFonts w:ascii="Calibri" w:hAnsi="Calibri"/>
          <w:sz w:val="22"/>
          <w:szCs w:val="22"/>
        </w:rPr>
        <w:t xml:space="preserve"> (WP2)</w:t>
      </w:r>
      <w:r w:rsidR="00DE0564">
        <w:rPr>
          <w:rFonts w:ascii="Calibri" w:hAnsi="Calibri"/>
          <w:sz w:val="22"/>
          <w:szCs w:val="22"/>
        </w:rPr>
        <w:t>: A New Wel</w:t>
      </w:r>
      <w:r w:rsidR="00313B5F">
        <w:rPr>
          <w:rFonts w:ascii="Calibri" w:hAnsi="Calibri"/>
          <w:sz w:val="22"/>
          <w:szCs w:val="22"/>
        </w:rPr>
        <w:t>l</w:t>
      </w:r>
      <w:r w:rsidR="00DE0564">
        <w:rPr>
          <w:rFonts w:ascii="Calibri" w:hAnsi="Calibri"/>
          <w:sz w:val="22"/>
          <w:szCs w:val="22"/>
        </w:rPr>
        <w:t xml:space="preserve">head Platform installed in 96m water depth (outside the scope of this </w:t>
      </w:r>
      <w:proofErr w:type="spellStart"/>
      <w:r w:rsidR="00DE0564">
        <w:rPr>
          <w:rFonts w:ascii="Calibri" w:hAnsi="Calibri"/>
          <w:sz w:val="22"/>
          <w:szCs w:val="22"/>
        </w:rPr>
        <w:t>pre-qualification</w:t>
      </w:r>
      <w:proofErr w:type="spellEnd"/>
      <w:r w:rsidR="00DE0564">
        <w:rPr>
          <w:rFonts w:ascii="Calibri" w:hAnsi="Calibri"/>
          <w:sz w:val="22"/>
          <w:szCs w:val="22"/>
        </w:rPr>
        <w:t>)</w:t>
      </w:r>
    </w:p>
    <w:p w14:paraId="60CDF225" w14:textId="00E0DC48" w:rsidR="00DC6782" w:rsidRPr="00571212" w:rsidRDefault="003B7878" w:rsidP="00571212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EPIC for </w:t>
      </w:r>
      <w:r w:rsidR="00CB76F5">
        <w:rPr>
          <w:rFonts w:ascii="Calibri" w:hAnsi="Calibri"/>
          <w:sz w:val="22"/>
          <w:szCs w:val="22"/>
        </w:rPr>
        <w:t xml:space="preserve">Modification of Existing Sabratha </w:t>
      </w:r>
      <w:r w:rsidR="004059CE">
        <w:rPr>
          <w:rFonts w:ascii="Calibri" w:hAnsi="Calibri"/>
          <w:sz w:val="22"/>
          <w:szCs w:val="22"/>
        </w:rPr>
        <w:t xml:space="preserve">Fixed </w:t>
      </w:r>
      <w:r w:rsidR="00CB76F5">
        <w:rPr>
          <w:rFonts w:ascii="Calibri" w:hAnsi="Calibri"/>
          <w:sz w:val="22"/>
          <w:szCs w:val="22"/>
        </w:rPr>
        <w:t xml:space="preserve">Platform (WP3) (outside the scope of this </w:t>
      </w:r>
      <w:proofErr w:type="spellStart"/>
      <w:r w:rsidR="00CB76F5">
        <w:rPr>
          <w:rFonts w:ascii="Calibri" w:hAnsi="Calibri"/>
          <w:sz w:val="22"/>
          <w:szCs w:val="22"/>
        </w:rPr>
        <w:t>pre-qualification</w:t>
      </w:r>
      <w:proofErr w:type="spellEnd"/>
      <w:r w:rsidR="00CB76F5">
        <w:rPr>
          <w:rFonts w:ascii="Calibri" w:hAnsi="Calibri"/>
          <w:sz w:val="22"/>
          <w:szCs w:val="22"/>
        </w:rPr>
        <w:t>).</w:t>
      </w:r>
    </w:p>
    <w:p w14:paraId="0957A403" w14:textId="475ACE9F" w:rsidR="00566C21" w:rsidRPr="00571212" w:rsidRDefault="00EA702E" w:rsidP="00571212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EPIC for </w:t>
      </w:r>
      <w:r w:rsidR="00DC6782">
        <w:rPr>
          <w:rFonts w:ascii="Calibri" w:hAnsi="Calibri"/>
          <w:sz w:val="22"/>
          <w:szCs w:val="22"/>
        </w:rPr>
        <w:t xml:space="preserve">WHPA to Sabratha </w:t>
      </w:r>
      <w:r w:rsidR="00DC6782" w:rsidRPr="00B83449">
        <w:rPr>
          <w:rFonts w:ascii="Calibri" w:hAnsi="Calibri"/>
          <w:sz w:val="22"/>
          <w:szCs w:val="22"/>
        </w:rPr>
        <w:t>Sealines and Subsea Systems</w:t>
      </w:r>
      <w:r w:rsidR="00DC6782">
        <w:rPr>
          <w:rFonts w:ascii="Calibri" w:hAnsi="Calibri"/>
          <w:sz w:val="22"/>
          <w:szCs w:val="22"/>
        </w:rPr>
        <w:t xml:space="preserve"> (WP4A)</w:t>
      </w:r>
      <w:r w:rsidR="00DC6782" w:rsidRPr="00B83449">
        <w:rPr>
          <w:rFonts w:ascii="Calibri" w:hAnsi="Calibri"/>
          <w:sz w:val="22"/>
          <w:szCs w:val="22"/>
        </w:rPr>
        <w:t xml:space="preserve"> (</w:t>
      </w:r>
      <w:r w:rsidR="00DC6782">
        <w:rPr>
          <w:rFonts w:ascii="Calibri" w:hAnsi="Calibri"/>
          <w:sz w:val="22"/>
          <w:szCs w:val="22"/>
        </w:rPr>
        <w:t>outside</w:t>
      </w:r>
      <w:r w:rsidR="00DC6782" w:rsidRPr="00B83449">
        <w:rPr>
          <w:rFonts w:ascii="Calibri" w:hAnsi="Calibri"/>
          <w:sz w:val="22"/>
          <w:szCs w:val="22"/>
        </w:rPr>
        <w:t xml:space="preserve"> the scope of this </w:t>
      </w:r>
      <w:proofErr w:type="spellStart"/>
      <w:r w:rsidR="00DC6782" w:rsidRPr="00B83449">
        <w:rPr>
          <w:rFonts w:ascii="Calibri" w:hAnsi="Calibri"/>
          <w:sz w:val="22"/>
          <w:szCs w:val="22"/>
        </w:rPr>
        <w:t>pre-qualification</w:t>
      </w:r>
      <w:proofErr w:type="spellEnd"/>
      <w:r w:rsidR="00DC6782" w:rsidRPr="00B83449">
        <w:rPr>
          <w:rFonts w:ascii="Calibri" w:hAnsi="Calibri"/>
          <w:sz w:val="22"/>
          <w:szCs w:val="22"/>
        </w:rPr>
        <w:t>).</w:t>
      </w:r>
    </w:p>
    <w:p w14:paraId="7050CBB0" w14:textId="4D63D225" w:rsidR="007024BA" w:rsidRPr="00571212" w:rsidRDefault="00B454C0" w:rsidP="00BF1DAF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EPIC </w:t>
      </w:r>
      <w:r w:rsidR="00EA702E">
        <w:rPr>
          <w:rFonts w:ascii="Calibri" w:hAnsi="Calibri"/>
          <w:sz w:val="22"/>
          <w:szCs w:val="22"/>
        </w:rPr>
        <w:t xml:space="preserve">for </w:t>
      </w:r>
      <w:r w:rsidR="00CB76F5">
        <w:rPr>
          <w:rFonts w:ascii="Calibri" w:hAnsi="Calibri"/>
          <w:sz w:val="22"/>
          <w:szCs w:val="22"/>
        </w:rPr>
        <w:t>Sealines and Subsea system for s</w:t>
      </w:r>
      <w:r w:rsidR="007A3F4B">
        <w:rPr>
          <w:rFonts w:ascii="Calibri" w:hAnsi="Calibri"/>
          <w:sz w:val="22"/>
          <w:szCs w:val="22"/>
        </w:rPr>
        <w:t>tructure E</w:t>
      </w:r>
      <w:r w:rsidR="007718FD">
        <w:rPr>
          <w:rFonts w:ascii="Calibri" w:hAnsi="Calibri"/>
          <w:sz w:val="22"/>
          <w:szCs w:val="22"/>
        </w:rPr>
        <w:t xml:space="preserve"> and CO2</w:t>
      </w:r>
      <w:r w:rsidR="00B40E74">
        <w:rPr>
          <w:rFonts w:ascii="Calibri" w:hAnsi="Calibri"/>
          <w:sz w:val="22"/>
          <w:szCs w:val="22"/>
        </w:rPr>
        <w:t xml:space="preserve"> </w:t>
      </w:r>
      <w:r w:rsidR="006354FF">
        <w:rPr>
          <w:rFonts w:ascii="Calibri" w:hAnsi="Calibri"/>
          <w:sz w:val="22"/>
          <w:szCs w:val="22"/>
        </w:rPr>
        <w:t>(WP4B1)</w:t>
      </w:r>
      <w:r w:rsidR="00AB0720">
        <w:rPr>
          <w:rFonts w:ascii="Calibri" w:hAnsi="Calibri"/>
          <w:sz w:val="22"/>
          <w:szCs w:val="22"/>
        </w:rPr>
        <w:t>:</w:t>
      </w:r>
      <w:r w:rsidR="00566C21">
        <w:rPr>
          <w:rFonts w:ascii="Calibri" w:hAnsi="Calibri"/>
          <w:sz w:val="22"/>
          <w:szCs w:val="22"/>
        </w:rPr>
        <w:t xml:space="preserve"> </w:t>
      </w:r>
      <w:r w:rsidR="00412BE9">
        <w:rPr>
          <w:rFonts w:ascii="Calibri" w:hAnsi="Calibri"/>
          <w:sz w:val="22"/>
          <w:szCs w:val="22"/>
        </w:rPr>
        <w:t>Risers</w:t>
      </w:r>
      <w:r w:rsidR="006546F0">
        <w:rPr>
          <w:rFonts w:ascii="Calibri" w:hAnsi="Calibri"/>
          <w:sz w:val="22"/>
          <w:szCs w:val="22"/>
        </w:rPr>
        <w:t xml:space="preserve"> (for connections to PPE)</w:t>
      </w:r>
      <w:r w:rsidR="00412BE9">
        <w:rPr>
          <w:rFonts w:ascii="Calibri" w:hAnsi="Calibri"/>
          <w:sz w:val="22"/>
          <w:szCs w:val="22"/>
        </w:rPr>
        <w:t xml:space="preserve">, </w:t>
      </w:r>
      <w:r w:rsidR="00D76F46">
        <w:rPr>
          <w:rFonts w:ascii="Calibri" w:hAnsi="Calibri"/>
          <w:sz w:val="22"/>
          <w:szCs w:val="22"/>
        </w:rPr>
        <w:t xml:space="preserve">Sealines and </w:t>
      </w:r>
      <w:r w:rsidR="00566C21">
        <w:rPr>
          <w:rFonts w:ascii="Calibri" w:hAnsi="Calibri"/>
          <w:sz w:val="22"/>
          <w:szCs w:val="22"/>
        </w:rPr>
        <w:t>Subsea system</w:t>
      </w:r>
      <w:r w:rsidR="007024BA">
        <w:rPr>
          <w:rFonts w:ascii="Calibri" w:hAnsi="Calibri"/>
          <w:sz w:val="22"/>
          <w:szCs w:val="22"/>
        </w:rPr>
        <w:t xml:space="preserve"> </w:t>
      </w:r>
      <w:r w:rsidR="00566C21">
        <w:rPr>
          <w:rFonts w:ascii="Calibri" w:hAnsi="Calibri"/>
          <w:sz w:val="22"/>
          <w:szCs w:val="22"/>
        </w:rPr>
        <w:t>(</w:t>
      </w:r>
      <w:r w:rsidR="00BF1DAF" w:rsidRPr="00BF1DAF">
        <w:rPr>
          <w:rFonts w:ascii="Calibri" w:hAnsi="Calibri"/>
          <w:sz w:val="22"/>
          <w:szCs w:val="22"/>
          <w:u w:val="single"/>
        </w:rPr>
        <w:t>Outside</w:t>
      </w:r>
      <w:r w:rsidR="00566C21" w:rsidRPr="00BF1DAF">
        <w:rPr>
          <w:rFonts w:ascii="Calibri" w:hAnsi="Calibri"/>
          <w:sz w:val="22"/>
          <w:szCs w:val="22"/>
          <w:u w:val="single"/>
        </w:rPr>
        <w:t xml:space="preserve"> the scope of this </w:t>
      </w:r>
      <w:proofErr w:type="spellStart"/>
      <w:r w:rsidR="00566C21" w:rsidRPr="00BF1DAF">
        <w:rPr>
          <w:rFonts w:ascii="Calibri" w:hAnsi="Calibri"/>
          <w:sz w:val="22"/>
          <w:szCs w:val="22"/>
          <w:u w:val="single"/>
        </w:rPr>
        <w:t>pre-</w:t>
      </w:r>
      <w:r w:rsidR="00726D61" w:rsidRPr="00BF1DAF">
        <w:rPr>
          <w:rFonts w:ascii="Calibri" w:hAnsi="Calibri"/>
          <w:sz w:val="22"/>
          <w:szCs w:val="22"/>
          <w:u w:val="single"/>
        </w:rPr>
        <w:t>qualification</w:t>
      </w:r>
      <w:proofErr w:type="spellEnd"/>
      <w:r w:rsidR="00726D61">
        <w:rPr>
          <w:rFonts w:ascii="Calibri" w:hAnsi="Calibri"/>
          <w:sz w:val="22"/>
          <w:szCs w:val="22"/>
        </w:rPr>
        <w:t xml:space="preserve">). </w:t>
      </w:r>
    </w:p>
    <w:p w14:paraId="25D80884" w14:textId="762D5E80" w:rsidR="00F87192" w:rsidRPr="00571212" w:rsidRDefault="00F85C52" w:rsidP="00571212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Supply of seamless carbon steel </w:t>
      </w:r>
      <w:r w:rsidR="00FD1F1B">
        <w:rPr>
          <w:rFonts w:ascii="Calibri" w:hAnsi="Calibri"/>
          <w:sz w:val="22"/>
          <w:szCs w:val="22"/>
        </w:rPr>
        <w:t>pipes</w:t>
      </w:r>
      <w:r w:rsidR="00687E63">
        <w:rPr>
          <w:rFonts w:ascii="Calibri" w:hAnsi="Calibri"/>
          <w:sz w:val="22"/>
          <w:szCs w:val="22"/>
        </w:rPr>
        <w:t xml:space="preserve"> for CO2 injection</w:t>
      </w:r>
      <w:r w:rsidR="00FD1F1B">
        <w:rPr>
          <w:rFonts w:ascii="Calibri" w:hAnsi="Calibri"/>
          <w:sz w:val="22"/>
          <w:szCs w:val="22"/>
        </w:rPr>
        <w:t xml:space="preserve"> from </w:t>
      </w:r>
      <w:r w:rsidR="00056901">
        <w:rPr>
          <w:rFonts w:ascii="Calibri" w:hAnsi="Calibri"/>
          <w:sz w:val="22"/>
          <w:szCs w:val="22"/>
        </w:rPr>
        <w:t>MCX to Sabratha platform</w:t>
      </w:r>
      <w:r w:rsidR="00FD1F1B">
        <w:rPr>
          <w:rFonts w:ascii="Calibri" w:hAnsi="Calibri"/>
          <w:sz w:val="22"/>
          <w:szCs w:val="22"/>
        </w:rPr>
        <w:t xml:space="preserve"> (WP4B2):</w:t>
      </w:r>
      <w:r w:rsidR="00056901">
        <w:rPr>
          <w:rFonts w:ascii="Calibri" w:hAnsi="Calibri"/>
          <w:sz w:val="22"/>
          <w:szCs w:val="22"/>
        </w:rPr>
        <w:t xml:space="preserve"> </w:t>
      </w:r>
      <w:r w:rsidR="00FD1F1B">
        <w:rPr>
          <w:rFonts w:ascii="Calibri" w:hAnsi="Calibri"/>
          <w:sz w:val="22"/>
          <w:szCs w:val="22"/>
        </w:rPr>
        <w:t xml:space="preserve">(outside the scope of this </w:t>
      </w:r>
      <w:proofErr w:type="spellStart"/>
      <w:r w:rsidR="00FD1F1B">
        <w:rPr>
          <w:rFonts w:ascii="Calibri" w:hAnsi="Calibri"/>
          <w:sz w:val="22"/>
          <w:szCs w:val="22"/>
        </w:rPr>
        <w:t>pre-qualification</w:t>
      </w:r>
      <w:proofErr w:type="spellEnd"/>
      <w:r w:rsidR="00161884">
        <w:rPr>
          <w:rFonts w:ascii="Calibri" w:hAnsi="Calibri"/>
          <w:sz w:val="22"/>
          <w:szCs w:val="22"/>
        </w:rPr>
        <w:t>;</w:t>
      </w:r>
      <w:r w:rsidR="00B97C66">
        <w:rPr>
          <w:rFonts w:ascii="Calibri" w:hAnsi="Calibri"/>
          <w:sz w:val="22"/>
          <w:szCs w:val="22"/>
        </w:rPr>
        <w:t xml:space="preserve"> </w:t>
      </w:r>
      <w:r w:rsidR="00161884">
        <w:rPr>
          <w:rFonts w:ascii="Calibri" w:hAnsi="Calibri"/>
          <w:sz w:val="22"/>
          <w:szCs w:val="22"/>
        </w:rPr>
        <w:t xml:space="preserve">free issued or </w:t>
      </w:r>
      <w:proofErr w:type="gramStart"/>
      <w:r w:rsidR="00161884">
        <w:rPr>
          <w:rFonts w:ascii="Calibri" w:hAnsi="Calibri"/>
          <w:sz w:val="22"/>
          <w:szCs w:val="22"/>
        </w:rPr>
        <w:t>Novated</w:t>
      </w:r>
      <w:proofErr w:type="gramEnd"/>
      <w:r w:rsidR="00161884">
        <w:rPr>
          <w:rFonts w:ascii="Calibri" w:hAnsi="Calibri"/>
          <w:sz w:val="22"/>
          <w:szCs w:val="22"/>
        </w:rPr>
        <w:t xml:space="preserve"> to WP4B1</w:t>
      </w:r>
      <w:r w:rsidR="00FD1F1B">
        <w:rPr>
          <w:rFonts w:ascii="Calibri" w:hAnsi="Calibri"/>
          <w:sz w:val="22"/>
          <w:szCs w:val="22"/>
        </w:rPr>
        <w:t>)</w:t>
      </w:r>
      <w:r w:rsidR="00B97C66">
        <w:rPr>
          <w:rFonts w:ascii="Calibri" w:hAnsi="Calibri"/>
          <w:sz w:val="22"/>
          <w:szCs w:val="22"/>
        </w:rPr>
        <w:t>.</w:t>
      </w:r>
    </w:p>
    <w:p w14:paraId="4634BC65" w14:textId="35CC48A5" w:rsidR="00BF1DAF" w:rsidRPr="00BF1DAF" w:rsidRDefault="00FE1065" w:rsidP="00BF1DAF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EPC for </w:t>
      </w:r>
      <w:r w:rsidR="009A5577">
        <w:rPr>
          <w:rFonts w:ascii="Calibri" w:hAnsi="Calibri"/>
          <w:sz w:val="22"/>
          <w:szCs w:val="22"/>
        </w:rPr>
        <w:t>S</w:t>
      </w:r>
      <w:r w:rsidR="00486C21">
        <w:rPr>
          <w:rFonts w:ascii="Calibri" w:hAnsi="Calibri"/>
          <w:sz w:val="22"/>
          <w:szCs w:val="22"/>
        </w:rPr>
        <w:t xml:space="preserve">ubsea </w:t>
      </w:r>
      <w:r w:rsidR="009A5577">
        <w:rPr>
          <w:rFonts w:ascii="Calibri" w:hAnsi="Calibri"/>
          <w:sz w:val="22"/>
          <w:szCs w:val="22"/>
        </w:rPr>
        <w:t>P</w:t>
      </w:r>
      <w:r w:rsidR="00486C21">
        <w:rPr>
          <w:rFonts w:ascii="Calibri" w:hAnsi="Calibri"/>
          <w:sz w:val="22"/>
          <w:szCs w:val="22"/>
        </w:rPr>
        <w:t xml:space="preserve">roduction </w:t>
      </w:r>
      <w:r w:rsidR="009A5577">
        <w:rPr>
          <w:rFonts w:ascii="Calibri" w:hAnsi="Calibri"/>
          <w:sz w:val="22"/>
          <w:szCs w:val="22"/>
        </w:rPr>
        <w:t>S</w:t>
      </w:r>
      <w:r w:rsidR="00486C21">
        <w:rPr>
          <w:rFonts w:ascii="Calibri" w:hAnsi="Calibri"/>
          <w:sz w:val="22"/>
          <w:szCs w:val="22"/>
        </w:rPr>
        <w:t>ystems</w:t>
      </w:r>
      <w:r w:rsidR="009A5577">
        <w:rPr>
          <w:rFonts w:ascii="Calibri" w:hAnsi="Calibri"/>
          <w:sz w:val="22"/>
          <w:szCs w:val="22"/>
        </w:rPr>
        <w:t xml:space="preserve"> </w:t>
      </w:r>
      <w:r w:rsidR="005716FB">
        <w:rPr>
          <w:rFonts w:ascii="Calibri" w:hAnsi="Calibri"/>
          <w:sz w:val="22"/>
          <w:szCs w:val="22"/>
        </w:rPr>
        <w:t>(</w:t>
      </w:r>
      <w:r w:rsidR="009A5577">
        <w:rPr>
          <w:rFonts w:ascii="Calibri" w:hAnsi="Calibri"/>
          <w:sz w:val="22"/>
          <w:szCs w:val="22"/>
        </w:rPr>
        <w:t>SPS</w:t>
      </w:r>
      <w:r w:rsidR="005716FB">
        <w:rPr>
          <w:rFonts w:ascii="Calibri" w:hAnsi="Calibri"/>
          <w:sz w:val="22"/>
          <w:szCs w:val="22"/>
        </w:rPr>
        <w:t>) for Structure E</w:t>
      </w:r>
      <w:r w:rsidR="007718FD">
        <w:rPr>
          <w:rFonts w:ascii="Calibri" w:hAnsi="Calibri"/>
          <w:sz w:val="22"/>
          <w:szCs w:val="22"/>
        </w:rPr>
        <w:t xml:space="preserve"> and CO2</w:t>
      </w:r>
      <w:r w:rsidR="00486C21">
        <w:rPr>
          <w:rFonts w:ascii="Calibri" w:hAnsi="Calibri"/>
          <w:sz w:val="22"/>
          <w:szCs w:val="22"/>
        </w:rPr>
        <w:t xml:space="preserve"> </w:t>
      </w:r>
      <w:r w:rsidR="00B04571">
        <w:rPr>
          <w:rFonts w:ascii="Calibri" w:hAnsi="Calibri"/>
          <w:sz w:val="22"/>
          <w:szCs w:val="22"/>
        </w:rPr>
        <w:t>(WP4B3): (</w:t>
      </w:r>
      <w:r w:rsidR="00BF1DAF">
        <w:rPr>
          <w:rFonts w:ascii="Calibri" w:hAnsi="Calibri"/>
          <w:b/>
          <w:bCs/>
          <w:sz w:val="22"/>
          <w:szCs w:val="22"/>
          <w:u w:val="single"/>
        </w:rPr>
        <w:t>I</w:t>
      </w:r>
      <w:r w:rsidR="00BF1DAF" w:rsidRPr="00BF1DAF">
        <w:rPr>
          <w:rFonts w:ascii="Calibri" w:hAnsi="Calibri"/>
          <w:b/>
          <w:bCs/>
          <w:sz w:val="22"/>
          <w:szCs w:val="22"/>
          <w:u w:val="single"/>
        </w:rPr>
        <w:t>nside</w:t>
      </w:r>
      <w:r w:rsidR="00B04571" w:rsidRPr="00BF1DAF">
        <w:rPr>
          <w:rFonts w:ascii="Calibri" w:hAnsi="Calibri"/>
          <w:b/>
          <w:bCs/>
          <w:sz w:val="22"/>
          <w:szCs w:val="22"/>
          <w:u w:val="single"/>
        </w:rPr>
        <w:t xml:space="preserve"> the scope of this </w:t>
      </w:r>
      <w:proofErr w:type="spellStart"/>
      <w:r w:rsidR="00B04571" w:rsidRPr="00BF1DAF">
        <w:rPr>
          <w:rFonts w:ascii="Calibri" w:hAnsi="Calibri"/>
          <w:b/>
          <w:bCs/>
          <w:sz w:val="22"/>
          <w:szCs w:val="22"/>
          <w:u w:val="single"/>
        </w:rPr>
        <w:t>pre-qualification</w:t>
      </w:r>
      <w:proofErr w:type="spellEnd"/>
      <w:r w:rsidR="00884D23">
        <w:rPr>
          <w:rFonts w:ascii="Calibri" w:hAnsi="Calibri"/>
          <w:b/>
          <w:bCs/>
          <w:sz w:val="22"/>
          <w:szCs w:val="22"/>
          <w:u w:val="single"/>
        </w:rPr>
        <w:t>;</w:t>
      </w:r>
      <w:r w:rsidR="00884D23">
        <w:rPr>
          <w:rFonts w:ascii="Calibri" w:hAnsi="Calibri"/>
          <w:sz w:val="22"/>
          <w:szCs w:val="22"/>
        </w:rPr>
        <w:t xml:space="preserve"> free issued or </w:t>
      </w:r>
      <w:proofErr w:type="gramStart"/>
      <w:r w:rsidR="00884D23">
        <w:rPr>
          <w:rFonts w:ascii="Calibri" w:hAnsi="Calibri"/>
          <w:sz w:val="22"/>
          <w:szCs w:val="22"/>
        </w:rPr>
        <w:t>Novated</w:t>
      </w:r>
      <w:proofErr w:type="gramEnd"/>
      <w:r w:rsidR="00884D23">
        <w:rPr>
          <w:rFonts w:ascii="Calibri" w:hAnsi="Calibri"/>
          <w:sz w:val="22"/>
          <w:szCs w:val="22"/>
        </w:rPr>
        <w:t xml:space="preserve"> to WP1/WP4B1</w:t>
      </w:r>
      <w:r w:rsidR="00B04571">
        <w:rPr>
          <w:rFonts w:ascii="Calibri" w:hAnsi="Calibri"/>
          <w:sz w:val="22"/>
          <w:szCs w:val="22"/>
        </w:rPr>
        <w:t>)</w:t>
      </w:r>
      <w:r w:rsidR="00BF1DAF">
        <w:rPr>
          <w:rFonts w:ascii="Calibri" w:hAnsi="Calibri"/>
          <w:sz w:val="22"/>
          <w:szCs w:val="22"/>
        </w:rPr>
        <w:t>.</w:t>
      </w:r>
      <w:r w:rsidR="00BF1DAF" w:rsidRPr="00BF1DAF">
        <w:rPr>
          <w:rFonts w:ascii="Calibri" w:hAnsi="Calibri"/>
          <w:sz w:val="22"/>
          <w:szCs w:val="22"/>
        </w:rPr>
        <w:t xml:space="preserve"> </w:t>
      </w:r>
      <w:r w:rsidR="00BF1DAF">
        <w:rPr>
          <w:rFonts w:ascii="Calibri" w:hAnsi="Calibri"/>
          <w:sz w:val="22"/>
          <w:szCs w:val="22"/>
        </w:rPr>
        <w:t xml:space="preserve">Please refer to </w:t>
      </w:r>
      <w:r w:rsidR="00BF1DAF" w:rsidRPr="00571212">
        <w:rPr>
          <w:rFonts w:ascii="Calibri" w:hAnsi="Calibri"/>
          <w:sz w:val="22"/>
          <w:szCs w:val="22"/>
          <w:u w:val="single"/>
        </w:rPr>
        <w:t>“SCOPE OF WORK” section for further details.</w:t>
      </w:r>
    </w:p>
    <w:p w14:paraId="77FFEDD2" w14:textId="1EA4240D" w:rsidR="0004286B" w:rsidRPr="00425D4B" w:rsidRDefault="0004286B" w:rsidP="00F83CD7">
      <w:pPr>
        <w:pStyle w:val="ListParagraph"/>
        <w:numPr>
          <w:ilvl w:val="0"/>
          <w:numId w:val="12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</w:t>
      </w:r>
      <w:r w:rsidRPr="00425D4B">
        <w:rPr>
          <w:rFonts w:ascii="Calibri" w:hAnsi="Calibri"/>
          <w:sz w:val="22"/>
          <w:szCs w:val="22"/>
        </w:rPr>
        <w:t xml:space="preserve">he </w:t>
      </w:r>
      <w:r>
        <w:rPr>
          <w:rFonts w:ascii="Calibri" w:hAnsi="Calibri"/>
          <w:sz w:val="22"/>
          <w:szCs w:val="22"/>
        </w:rPr>
        <w:t>on</w:t>
      </w:r>
      <w:r w:rsidRPr="00425D4B">
        <w:rPr>
          <w:rFonts w:ascii="Calibri" w:hAnsi="Calibri"/>
          <w:sz w:val="22"/>
          <w:szCs w:val="22"/>
        </w:rPr>
        <w:t>shore development scenario foresees</w:t>
      </w:r>
      <w:r w:rsidR="003D2482">
        <w:rPr>
          <w:rFonts w:ascii="Calibri" w:hAnsi="Calibri"/>
          <w:sz w:val="22"/>
          <w:szCs w:val="22"/>
        </w:rPr>
        <w:t xml:space="preserve"> </w:t>
      </w:r>
      <w:bookmarkStart w:id="2" w:name="_Hlk62467065"/>
      <w:r w:rsidR="003D2482">
        <w:rPr>
          <w:rFonts w:ascii="Calibri" w:hAnsi="Calibri"/>
          <w:sz w:val="22"/>
          <w:szCs w:val="22"/>
        </w:rPr>
        <w:t>upgra</w:t>
      </w:r>
      <w:r w:rsidR="00313B5F">
        <w:rPr>
          <w:rFonts w:ascii="Calibri" w:hAnsi="Calibri"/>
          <w:sz w:val="22"/>
          <w:szCs w:val="22"/>
        </w:rPr>
        <w:t>de</w:t>
      </w:r>
      <w:r w:rsidR="003D2482">
        <w:rPr>
          <w:rFonts w:ascii="Calibri" w:hAnsi="Calibri"/>
          <w:sz w:val="22"/>
          <w:szCs w:val="22"/>
        </w:rPr>
        <w:t xml:space="preserve"> of the existing onshore Mellitah Complex</w:t>
      </w:r>
      <w:r w:rsidR="009A5577">
        <w:rPr>
          <w:rFonts w:ascii="Calibri" w:hAnsi="Calibri"/>
          <w:sz w:val="22"/>
          <w:szCs w:val="22"/>
        </w:rPr>
        <w:t xml:space="preserve"> (WP5)</w:t>
      </w:r>
      <w:r w:rsidR="003D2482">
        <w:rPr>
          <w:rFonts w:ascii="Calibri" w:hAnsi="Calibri"/>
          <w:sz w:val="22"/>
          <w:szCs w:val="22"/>
        </w:rPr>
        <w:t xml:space="preserve"> (</w:t>
      </w:r>
      <w:r w:rsidR="003D2482" w:rsidRPr="00571212">
        <w:rPr>
          <w:rFonts w:ascii="Calibri" w:hAnsi="Calibri"/>
          <w:sz w:val="22"/>
          <w:szCs w:val="22"/>
          <w:u w:val="single"/>
        </w:rPr>
        <w:t xml:space="preserve">outside the scope of this </w:t>
      </w:r>
      <w:proofErr w:type="spellStart"/>
      <w:r w:rsidR="003D2482" w:rsidRPr="00571212">
        <w:rPr>
          <w:rFonts w:ascii="Calibri" w:hAnsi="Calibri"/>
          <w:sz w:val="22"/>
          <w:szCs w:val="22"/>
          <w:u w:val="single"/>
        </w:rPr>
        <w:t>pre-qualification</w:t>
      </w:r>
      <w:proofErr w:type="spellEnd"/>
      <w:r w:rsidR="003D2482">
        <w:rPr>
          <w:rFonts w:ascii="Calibri" w:hAnsi="Calibri"/>
          <w:sz w:val="22"/>
          <w:szCs w:val="22"/>
        </w:rPr>
        <w:t>)</w:t>
      </w:r>
      <w:bookmarkEnd w:id="2"/>
      <w:r w:rsidR="003D2482">
        <w:rPr>
          <w:rFonts w:ascii="Calibri" w:hAnsi="Calibri"/>
          <w:sz w:val="22"/>
          <w:szCs w:val="22"/>
        </w:rPr>
        <w:t>.</w:t>
      </w:r>
    </w:p>
    <w:p w14:paraId="30539637" w14:textId="3093A3D6" w:rsidR="0004286B" w:rsidRDefault="0004286B" w:rsidP="004D76EB">
      <w:pPr>
        <w:pStyle w:val="ListParagraph"/>
        <w:rPr>
          <w:rFonts w:ascii="Calibri" w:hAnsi="Calibri"/>
          <w:sz w:val="22"/>
          <w:szCs w:val="22"/>
        </w:rPr>
      </w:pPr>
    </w:p>
    <w:p w14:paraId="4F72F2DF" w14:textId="77777777" w:rsidR="00720155" w:rsidRDefault="00720155" w:rsidP="004D76EB">
      <w:pPr>
        <w:pStyle w:val="ListParagraph"/>
        <w:rPr>
          <w:rFonts w:ascii="Calibri" w:hAnsi="Calibri"/>
          <w:sz w:val="22"/>
          <w:szCs w:val="22"/>
        </w:rPr>
      </w:pPr>
    </w:p>
    <w:p w14:paraId="28092FD2" w14:textId="17ADACF8" w:rsidR="00720155" w:rsidRDefault="00720155" w:rsidP="00720155">
      <w:pPr>
        <w:pStyle w:val="ListParagraph"/>
        <w:jc w:val="center"/>
        <w:rPr>
          <w:rFonts w:ascii="Calibri" w:hAnsi="Calibri"/>
          <w:sz w:val="22"/>
          <w:szCs w:val="22"/>
        </w:rPr>
      </w:pPr>
    </w:p>
    <w:p w14:paraId="6C4B5440" w14:textId="61C4CB05" w:rsidR="00A8562B" w:rsidRPr="004D76EB" w:rsidRDefault="00A8562B" w:rsidP="00720155">
      <w:pPr>
        <w:pStyle w:val="ListParagraph"/>
        <w:jc w:val="center"/>
        <w:rPr>
          <w:rFonts w:ascii="Calibri" w:hAnsi="Calibri"/>
          <w:sz w:val="22"/>
          <w:szCs w:val="22"/>
        </w:rPr>
      </w:pPr>
      <w:r w:rsidRPr="00A8562B">
        <w:rPr>
          <w:rFonts w:ascii="Calibri" w:hAnsi="Calibri"/>
          <w:noProof/>
          <w:sz w:val="22"/>
          <w:szCs w:val="22"/>
        </w:rPr>
        <w:lastRenderedPageBreak/>
        <w:drawing>
          <wp:inline distT="0" distB="0" distL="0" distR="0" wp14:anchorId="55AD7534" wp14:editId="496B4952">
            <wp:extent cx="4939679" cy="3362988"/>
            <wp:effectExtent l="0" t="0" r="0" b="8890"/>
            <wp:docPr id="10180430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04304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48996" cy="3369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B7014" w14:textId="1229CB91" w:rsidR="00D347B0" w:rsidRDefault="00D347B0" w:rsidP="00D347B0">
      <w:pPr>
        <w:ind w:left="720"/>
        <w:jc w:val="center"/>
        <w:rPr>
          <w:rFonts w:ascii="Calibri" w:hAnsi="Calibri"/>
          <w:b/>
          <w:bCs/>
          <w:sz w:val="22"/>
          <w:szCs w:val="22"/>
        </w:rPr>
      </w:pPr>
    </w:p>
    <w:p w14:paraId="41257BC7" w14:textId="29AE0159" w:rsidR="00583297" w:rsidRPr="00D67EC0" w:rsidRDefault="00583297" w:rsidP="00D67EC0">
      <w:pPr>
        <w:rPr>
          <w:rFonts w:ascii="Calibri" w:hAnsi="Calibri"/>
          <w:b/>
          <w:bCs/>
          <w:sz w:val="22"/>
          <w:szCs w:val="22"/>
        </w:rPr>
      </w:pPr>
      <w:r w:rsidRPr="00D67EC0">
        <w:rPr>
          <w:rFonts w:ascii="Calibri" w:hAnsi="Calibri"/>
          <w:b/>
          <w:bCs/>
          <w:sz w:val="22"/>
          <w:szCs w:val="22"/>
        </w:rPr>
        <w:t>S</w:t>
      </w:r>
      <w:r w:rsidR="009D2B6A" w:rsidRPr="00D67EC0">
        <w:rPr>
          <w:rFonts w:ascii="Calibri" w:hAnsi="Calibri"/>
          <w:b/>
          <w:bCs/>
          <w:sz w:val="22"/>
          <w:szCs w:val="22"/>
        </w:rPr>
        <w:t>CHEDULE</w:t>
      </w:r>
      <w:r w:rsidRPr="00D67EC0">
        <w:rPr>
          <w:rFonts w:ascii="Calibri" w:hAnsi="Calibri"/>
          <w:b/>
          <w:bCs/>
          <w:sz w:val="22"/>
          <w:szCs w:val="22"/>
        </w:rPr>
        <w:t xml:space="preserve"> </w:t>
      </w:r>
      <w:r w:rsidR="00700E4F">
        <w:rPr>
          <w:rFonts w:ascii="Calibri" w:hAnsi="Calibri"/>
          <w:b/>
          <w:bCs/>
          <w:sz w:val="22"/>
          <w:szCs w:val="22"/>
        </w:rPr>
        <w:t xml:space="preserve"> </w:t>
      </w:r>
    </w:p>
    <w:p w14:paraId="642F11DA" w14:textId="09F3BB0D" w:rsidR="00F05355" w:rsidRDefault="00F05355" w:rsidP="00700E4F">
      <w:pPr>
        <w:rPr>
          <w:rFonts w:ascii="Calibri" w:hAnsi="Calibri"/>
          <w:sz w:val="22"/>
          <w:szCs w:val="22"/>
        </w:rPr>
      </w:pPr>
      <w:r w:rsidRPr="00D67EC0">
        <w:rPr>
          <w:rFonts w:ascii="Calibri" w:hAnsi="Calibri"/>
          <w:sz w:val="22"/>
          <w:szCs w:val="22"/>
        </w:rPr>
        <w:t xml:space="preserve">The </w:t>
      </w:r>
      <w:r w:rsidR="007F2A4A" w:rsidRPr="00D67EC0">
        <w:rPr>
          <w:rFonts w:ascii="Calibri" w:hAnsi="Calibri"/>
          <w:sz w:val="22"/>
          <w:szCs w:val="22"/>
        </w:rPr>
        <w:t xml:space="preserve">EPC </w:t>
      </w:r>
      <w:r w:rsidR="009D2B6A" w:rsidRPr="00D67EC0">
        <w:rPr>
          <w:rFonts w:ascii="Calibri" w:hAnsi="Calibri"/>
          <w:sz w:val="22"/>
          <w:szCs w:val="22"/>
        </w:rPr>
        <w:t>execution</w:t>
      </w:r>
      <w:r w:rsidR="007F2A4A" w:rsidRPr="00D67EC0">
        <w:rPr>
          <w:rFonts w:ascii="Calibri" w:hAnsi="Calibri"/>
          <w:sz w:val="22"/>
          <w:szCs w:val="22"/>
        </w:rPr>
        <w:t xml:space="preserve"> </w:t>
      </w:r>
      <w:r w:rsidRPr="00D67EC0">
        <w:rPr>
          <w:rFonts w:ascii="Calibri" w:hAnsi="Calibri"/>
          <w:sz w:val="22"/>
          <w:szCs w:val="22"/>
        </w:rPr>
        <w:t xml:space="preserve">is expected to start </w:t>
      </w:r>
      <w:r w:rsidR="00C249D6">
        <w:rPr>
          <w:rFonts w:ascii="Calibri" w:hAnsi="Calibri"/>
          <w:sz w:val="22"/>
          <w:szCs w:val="22"/>
        </w:rPr>
        <w:t>by</w:t>
      </w:r>
      <w:r w:rsidRPr="00470125">
        <w:rPr>
          <w:rFonts w:ascii="Calibri" w:hAnsi="Calibri"/>
          <w:sz w:val="22"/>
          <w:szCs w:val="22"/>
        </w:rPr>
        <w:t xml:space="preserve"> </w:t>
      </w:r>
      <w:r w:rsidR="009C0E6E">
        <w:rPr>
          <w:rFonts w:ascii="Calibri" w:hAnsi="Calibri"/>
          <w:sz w:val="22"/>
          <w:szCs w:val="22"/>
        </w:rPr>
        <w:t xml:space="preserve">Q3 </w:t>
      </w:r>
      <w:r w:rsidR="00F43FEC">
        <w:rPr>
          <w:rFonts w:ascii="Calibri" w:hAnsi="Calibri"/>
          <w:sz w:val="22"/>
          <w:szCs w:val="22"/>
        </w:rPr>
        <w:t xml:space="preserve">2027 </w:t>
      </w:r>
      <w:r w:rsidR="00E3396A" w:rsidRPr="00E3396A">
        <w:rPr>
          <w:rFonts w:ascii="Calibri" w:hAnsi="Calibri"/>
          <w:sz w:val="22"/>
          <w:szCs w:val="22"/>
        </w:rPr>
        <w:t xml:space="preserve">and to be </w:t>
      </w:r>
      <w:r w:rsidR="00E3396A" w:rsidRPr="004D094B">
        <w:rPr>
          <w:rFonts w:ascii="Calibri" w:hAnsi="Calibri"/>
          <w:sz w:val="22"/>
          <w:szCs w:val="22"/>
        </w:rPr>
        <w:t xml:space="preserve">completed </w:t>
      </w:r>
      <w:r w:rsidR="00C249D6">
        <w:rPr>
          <w:rFonts w:ascii="Calibri" w:hAnsi="Calibri"/>
          <w:sz w:val="22"/>
          <w:szCs w:val="22"/>
        </w:rPr>
        <w:t>by</w:t>
      </w:r>
      <w:r w:rsidR="00E3396A" w:rsidRPr="00E15B29">
        <w:rPr>
          <w:rFonts w:ascii="Calibri" w:hAnsi="Calibri"/>
          <w:sz w:val="22"/>
          <w:szCs w:val="22"/>
        </w:rPr>
        <w:t xml:space="preserve"> </w:t>
      </w:r>
      <w:r w:rsidR="006E7C23" w:rsidRPr="00E15B29">
        <w:rPr>
          <w:rFonts w:ascii="Calibri" w:hAnsi="Calibri"/>
          <w:sz w:val="22"/>
          <w:szCs w:val="22"/>
        </w:rPr>
        <w:t>Q</w:t>
      </w:r>
      <w:r w:rsidR="006E7C23">
        <w:rPr>
          <w:rFonts w:ascii="Calibri" w:hAnsi="Calibri"/>
          <w:sz w:val="22"/>
          <w:szCs w:val="22"/>
        </w:rPr>
        <w:t>2</w:t>
      </w:r>
      <w:r w:rsidR="006E7C23" w:rsidRPr="00E15B29">
        <w:rPr>
          <w:rFonts w:ascii="Calibri" w:hAnsi="Calibri"/>
          <w:sz w:val="22"/>
          <w:szCs w:val="22"/>
        </w:rPr>
        <w:t xml:space="preserve"> 20</w:t>
      </w:r>
      <w:r w:rsidR="006E7C23">
        <w:rPr>
          <w:rFonts w:ascii="Calibri" w:hAnsi="Calibri"/>
          <w:sz w:val="22"/>
          <w:szCs w:val="22"/>
        </w:rPr>
        <w:t xml:space="preserve">30 </w:t>
      </w:r>
      <w:r w:rsidR="00EF5B56">
        <w:rPr>
          <w:rFonts w:ascii="Calibri" w:hAnsi="Calibri"/>
          <w:sz w:val="22"/>
          <w:szCs w:val="22"/>
        </w:rPr>
        <w:t>with</w:t>
      </w:r>
      <w:r w:rsidR="009B508B">
        <w:rPr>
          <w:rFonts w:ascii="Calibri" w:hAnsi="Calibri"/>
          <w:sz w:val="22"/>
          <w:szCs w:val="22"/>
        </w:rPr>
        <w:t xml:space="preserve"> supply of Xmas trees in </w:t>
      </w:r>
      <w:r w:rsidR="00C17D3E">
        <w:rPr>
          <w:rFonts w:ascii="Calibri" w:hAnsi="Calibri"/>
          <w:sz w:val="22"/>
          <w:szCs w:val="22"/>
        </w:rPr>
        <w:t>the range of 24</w:t>
      </w:r>
      <w:r w:rsidR="00EF5B56">
        <w:rPr>
          <w:rFonts w:ascii="Calibri" w:hAnsi="Calibri"/>
          <w:sz w:val="22"/>
          <w:szCs w:val="22"/>
        </w:rPr>
        <w:t>-</w:t>
      </w:r>
      <w:r w:rsidR="00C17D3E">
        <w:rPr>
          <w:rFonts w:ascii="Calibri" w:hAnsi="Calibri"/>
          <w:sz w:val="22"/>
          <w:szCs w:val="22"/>
        </w:rPr>
        <w:t>26 months at SITE</w:t>
      </w:r>
      <w:r w:rsidR="00E3396A" w:rsidRPr="004D094B">
        <w:rPr>
          <w:rFonts w:ascii="Calibri" w:hAnsi="Calibri"/>
          <w:sz w:val="22"/>
          <w:szCs w:val="22"/>
        </w:rPr>
        <w:t xml:space="preserve">.  </w:t>
      </w:r>
    </w:p>
    <w:p w14:paraId="19253F33" w14:textId="5A483AB1" w:rsidR="00B541A2" w:rsidRPr="00700E4F" w:rsidRDefault="00B541A2" w:rsidP="00700E4F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Associated Tendering process is planned to occur from </w:t>
      </w:r>
      <w:r w:rsidR="006E7C23">
        <w:rPr>
          <w:rFonts w:ascii="Calibri" w:hAnsi="Calibri"/>
          <w:sz w:val="22"/>
          <w:szCs w:val="22"/>
        </w:rPr>
        <w:t xml:space="preserve">Q4 2026 </w:t>
      </w:r>
      <w:r>
        <w:rPr>
          <w:rFonts w:ascii="Calibri" w:hAnsi="Calibri"/>
          <w:sz w:val="22"/>
          <w:szCs w:val="22"/>
        </w:rPr>
        <w:t xml:space="preserve">to </w:t>
      </w:r>
      <w:r w:rsidR="006E7C23">
        <w:rPr>
          <w:rFonts w:ascii="Calibri" w:hAnsi="Calibri"/>
          <w:sz w:val="22"/>
          <w:szCs w:val="22"/>
        </w:rPr>
        <w:t xml:space="preserve">Q3 </w:t>
      </w:r>
      <w:r>
        <w:rPr>
          <w:rFonts w:ascii="Calibri" w:hAnsi="Calibri"/>
          <w:sz w:val="22"/>
          <w:szCs w:val="22"/>
        </w:rPr>
        <w:t>202</w:t>
      </w:r>
      <w:r w:rsidR="006E7C23">
        <w:rPr>
          <w:rFonts w:ascii="Calibri" w:hAnsi="Calibri"/>
          <w:sz w:val="22"/>
          <w:szCs w:val="22"/>
        </w:rPr>
        <w:t>7</w:t>
      </w:r>
    </w:p>
    <w:p w14:paraId="7CCCC98F" w14:textId="77777777" w:rsidR="00D67EC0" w:rsidRPr="00B11DC5" w:rsidRDefault="00D67EC0" w:rsidP="00AE6D01">
      <w:pPr>
        <w:overflowPunct/>
        <w:textAlignment w:val="auto"/>
        <w:rPr>
          <w:rFonts w:asciiTheme="minorBidi" w:hAnsiTheme="minorBidi" w:cstheme="minorBidi"/>
          <w:b/>
          <w:sz w:val="24"/>
          <w:szCs w:val="24"/>
        </w:rPr>
      </w:pPr>
    </w:p>
    <w:p w14:paraId="575D6C55" w14:textId="77777777" w:rsidR="00AE6D01" w:rsidRPr="00D67EC0" w:rsidRDefault="00AE6D01" w:rsidP="00D67EC0">
      <w:pPr>
        <w:rPr>
          <w:rFonts w:ascii="Calibri" w:hAnsi="Calibri"/>
          <w:b/>
          <w:bCs/>
          <w:sz w:val="22"/>
          <w:szCs w:val="22"/>
        </w:rPr>
      </w:pPr>
      <w:r w:rsidRPr="00D67EC0">
        <w:rPr>
          <w:rFonts w:ascii="Calibri" w:hAnsi="Calibri"/>
          <w:b/>
          <w:bCs/>
          <w:sz w:val="22"/>
          <w:szCs w:val="22"/>
        </w:rPr>
        <w:t>SCOPE OF WORK</w:t>
      </w:r>
    </w:p>
    <w:p w14:paraId="4611A51D" w14:textId="71A0EBFE" w:rsidR="00762B8A" w:rsidRPr="00DC6782" w:rsidRDefault="006C4A3B" w:rsidP="00DC678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It is a turnkey EPC </w:t>
      </w:r>
      <w:r w:rsidR="00AE6D01" w:rsidRPr="00D67EC0">
        <w:rPr>
          <w:rFonts w:ascii="Calibri" w:hAnsi="Calibri"/>
          <w:sz w:val="22"/>
          <w:szCs w:val="22"/>
        </w:rPr>
        <w:t>Contract</w:t>
      </w:r>
      <w:r>
        <w:rPr>
          <w:rFonts w:ascii="Calibri" w:hAnsi="Calibri"/>
          <w:sz w:val="22"/>
          <w:szCs w:val="22"/>
        </w:rPr>
        <w:t xml:space="preserve">. 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The EPC Contractor’s Scope of Work includes </w:t>
      </w:r>
      <w:r w:rsidR="002A1D55">
        <w:rPr>
          <w:rFonts w:asciiTheme="minorHAnsi" w:hAnsiTheme="minorHAnsi" w:cstheme="minorBidi"/>
          <w:sz w:val="22"/>
          <w:szCs w:val="22"/>
        </w:rPr>
        <w:t xml:space="preserve">as a minimum </w:t>
      </w:r>
      <w:r w:rsidR="00442FAF" w:rsidRPr="00442FAF">
        <w:rPr>
          <w:rFonts w:asciiTheme="minorHAnsi" w:hAnsiTheme="minorHAnsi" w:cstheme="minorBidi"/>
          <w:sz w:val="22"/>
          <w:szCs w:val="22"/>
        </w:rPr>
        <w:t>Endorsement of FEED</w:t>
      </w:r>
      <w:r w:rsidR="00442FAF">
        <w:rPr>
          <w:rFonts w:asciiTheme="minorHAnsi" w:hAnsiTheme="minorHAnsi" w:cstheme="minorBidi"/>
          <w:sz w:val="22"/>
          <w:szCs w:val="22"/>
        </w:rPr>
        <w:t xml:space="preserve">, </w:t>
      </w:r>
      <w:r w:rsidR="002A1D55">
        <w:rPr>
          <w:rFonts w:asciiTheme="minorHAnsi" w:hAnsiTheme="minorHAnsi" w:cstheme="minorBidi"/>
          <w:sz w:val="22"/>
          <w:szCs w:val="22"/>
        </w:rPr>
        <w:t>the</w:t>
      </w:r>
      <w:r w:rsidR="002A1D55" w:rsidRPr="00762B8A">
        <w:rPr>
          <w:rFonts w:asciiTheme="minorHAnsi" w:hAnsiTheme="minorHAnsi" w:cstheme="minorBidi"/>
          <w:sz w:val="22"/>
          <w:szCs w:val="22"/>
        </w:rPr>
        <w:t xml:space="preserve"> </w:t>
      </w:r>
      <w:r w:rsidR="00762B8A" w:rsidRPr="00762B8A">
        <w:rPr>
          <w:rFonts w:asciiTheme="minorHAnsi" w:hAnsiTheme="minorHAnsi" w:cstheme="minorBidi"/>
          <w:sz w:val="22"/>
          <w:szCs w:val="22"/>
        </w:rPr>
        <w:t>Project Management</w:t>
      </w:r>
      <w:r w:rsidR="00D25641">
        <w:rPr>
          <w:rFonts w:asciiTheme="minorHAnsi" w:hAnsiTheme="minorHAnsi" w:cstheme="minorBidi"/>
          <w:sz w:val="22"/>
          <w:szCs w:val="22"/>
        </w:rPr>
        <w:t>,</w:t>
      </w:r>
      <w:r w:rsidR="00E72EA1">
        <w:rPr>
          <w:rFonts w:asciiTheme="minorHAnsi" w:hAnsiTheme="minorHAnsi" w:cstheme="minorBidi"/>
          <w:sz w:val="22"/>
          <w:szCs w:val="22"/>
        </w:rPr>
        <w:t xml:space="preserve"> </w:t>
      </w:r>
      <w:r w:rsidR="00A54954">
        <w:rPr>
          <w:rFonts w:asciiTheme="minorHAnsi" w:hAnsiTheme="minorHAnsi" w:cstheme="minorBidi"/>
          <w:sz w:val="22"/>
          <w:szCs w:val="22"/>
        </w:rPr>
        <w:t>Admin</w:t>
      </w:r>
      <w:r w:rsidR="007D4B86">
        <w:rPr>
          <w:rFonts w:asciiTheme="minorHAnsi" w:hAnsiTheme="minorHAnsi" w:cstheme="minorBidi"/>
          <w:sz w:val="22"/>
          <w:szCs w:val="22"/>
        </w:rPr>
        <w:t>istration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, Surveys, </w:t>
      </w:r>
      <w:r w:rsidR="00116918" w:rsidRPr="00116918">
        <w:rPr>
          <w:rFonts w:asciiTheme="minorHAnsi" w:hAnsiTheme="minorHAnsi" w:cstheme="minorBidi"/>
          <w:sz w:val="22"/>
          <w:szCs w:val="22"/>
        </w:rPr>
        <w:t xml:space="preserve">material selection, detailed design, 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Engineering, </w:t>
      </w:r>
      <w:r w:rsidR="002A1D55">
        <w:rPr>
          <w:rFonts w:asciiTheme="minorHAnsi" w:hAnsiTheme="minorHAnsi" w:cstheme="minorBidi"/>
          <w:sz w:val="22"/>
          <w:szCs w:val="22"/>
        </w:rPr>
        <w:t xml:space="preserve">Procurement, </w:t>
      </w:r>
      <w:r w:rsidR="000112D9">
        <w:rPr>
          <w:rFonts w:asciiTheme="minorHAnsi" w:hAnsiTheme="minorHAnsi" w:cstheme="minorBidi"/>
          <w:sz w:val="22"/>
          <w:szCs w:val="22"/>
        </w:rPr>
        <w:t>Manufacture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, Fabrication, Testing, </w:t>
      </w:r>
      <w:r w:rsidR="000112D9">
        <w:rPr>
          <w:rFonts w:asciiTheme="minorHAnsi" w:hAnsiTheme="minorHAnsi" w:cstheme="minorBidi"/>
          <w:sz w:val="22"/>
          <w:szCs w:val="22"/>
        </w:rPr>
        <w:t xml:space="preserve">System </w:t>
      </w:r>
      <w:r w:rsidR="007A756D" w:rsidRPr="007A756D">
        <w:rPr>
          <w:rFonts w:asciiTheme="minorHAnsi" w:hAnsiTheme="minorHAnsi" w:cstheme="minorBidi"/>
          <w:sz w:val="22"/>
          <w:szCs w:val="22"/>
          <w:lang w:val="en-US"/>
        </w:rPr>
        <w:t>Integration</w:t>
      </w:r>
      <w:r w:rsidR="007A756D">
        <w:rPr>
          <w:rFonts w:asciiTheme="minorHAnsi" w:hAnsiTheme="minorHAnsi" w:cstheme="minorBidi"/>
          <w:sz w:val="22"/>
          <w:szCs w:val="22"/>
          <w:lang w:val="en-US"/>
        </w:rPr>
        <w:t>,</w:t>
      </w:r>
      <w:r w:rsidR="007A756D" w:rsidRPr="00762B8A">
        <w:rPr>
          <w:rFonts w:asciiTheme="minorHAnsi" w:hAnsiTheme="minorHAnsi" w:cstheme="minorBidi"/>
          <w:sz w:val="22"/>
          <w:szCs w:val="22"/>
        </w:rPr>
        <w:t xml:space="preserve"> </w:t>
      </w:r>
      <w:r w:rsidR="007A756D" w:rsidRPr="007A756D">
        <w:rPr>
          <w:rFonts w:asciiTheme="minorHAnsi" w:hAnsiTheme="minorHAnsi" w:cstheme="minorBidi"/>
          <w:sz w:val="22"/>
          <w:szCs w:val="22"/>
          <w:lang w:val="en-US"/>
        </w:rPr>
        <w:t xml:space="preserve">Load-Out, </w:t>
      </w:r>
      <w:proofErr w:type="gramStart"/>
      <w:r w:rsidR="00762B8A" w:rsidRPr="00762B8A">
        <w:rPr>
          <w:rFonts w:asciiTheme="minorHAnsi" w:hAnsiTheme="minorHAnsi" w:cstheme="minorBidi"/>
          <w:sz w:val="22"/>
          <w:szCs w:val="22"/>
        </w:rPr>
        <w:t>Transportation</w:t>
      </w:r>
      <w:r w:rsidR="008E5D54">
        <w:rPr>
          <w:rFonts w:asciiTheme="minorHAnsi" w:hAnsiTheme="minorHAnsi" w:cstheme="minorBidi"/>
          <w:sz w:val="22"/>
          <w:szCs w:val="22"/>
        </w:rPr>
        <w:t>,</w:t>
      </w:r>
      <w:r w:rsidR="008E5D54" w:rsidRPr="00762B8A">
        <w:rPr>
          <w:rFonts w:asciiTheme="minorHAnsi" w:hAnsiTheme="minorHAnsi" w:cstheme="minorBidi"/>
          <w:sz w:val="22"/>
          <w:szCs w:val="22"/>
        </w:rPr>
        <w:t xml:space="preserve"> 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 Pre</w:t>
      </w:r>
      <w:proofErr w:type="gramEnd"/>
      <w:r w:rsidR="00762B8A" w:rsidRPr="00762B8A">
        <w:rPr>
          <w:rFonts w:asciiTheme="minorHAnsi" w:hAnsiTheme="minorHAnsi" w:cstheme="minorBidi"/>
          <w:sz w:val="22"/>
          <w:szCs w:val="22"/>
        </w:rPr>
        <w:t>-commissioning, Commissioning</w:t>
      </w:r>
      <w:r w:rsidR="00FB46BE">
        <w:rPr>
          <w:rFonts w:asciiTheme="minorHAnsi" w:hAnsiTheme="minorHAnsi" w:cstheme="minorBidi"/>
          <w:sz w:val="22"/>
          <w:szCs w:val="22"/>
        </w:rPr>
        <w:t xml:space="preserve">, </w:t>
      </w:r>
      <w:r w:rsidR="00EF680B">
        <w:rPr>
          <w:rFonts w:asciiTheme="minorHAnsi" w:hAnsiTheme="minorHAnsi" w:cstheme="minorBidi"/>
          <w:sz w:val="22"/>
          <w:szCs w:val="22"/>
        </w:rPr>
        <w:t xml:space="preserve">support </w:t>
      </w:r>
      <w:r w:rsidR="00FB46BE">
        <w:rPr>
          <w:rFonts w:asciiTheme="minorHAnsi" w:hAnsiTheme="minorHAnsi" w:cstheme="minorBidi"/>
          <w:sz w:val="22"/>
          <w:szCs w:val="22"/>
        </w:rPr>
        <w:t>Other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 </w:t>
      </w:r>
      <w:r w:rsidR="00FB46BE">
        <w:rPr>
          <w:rFonts w:asciiTheme="minorHAnsi" w:hAnsiTheme="minorHAnsi" w:cstheme="minorBidi"/>
          <w:sz w:val="22"/>
          <w:szCs w:val="22"/>
        </w:rPr>
        <w:t xml:space="preserve">COMPANY’s EPIC Contractor during Installation, Tie-in, </w:t>
      </w:r>
      <w:proofErr w:type="spellStart"/>
      <w:r w:rsidR="00FB46BE">
        <w:rPr>
          <w:rFonts w:asciiTheme="minorHAnsi" w:hAnsiTheme="minorHAnsi" w:cstheme="minorBidi"/>
          <w:sz w:val="22"/>
          <w:szCs w:val="22"/>
        </w:rPr>
        <w:t>Hookup</w:t>
      </w:r>
      <w:proofErr w:type="spellEnd"/>
      <w:r w:rsidR="00AA3009">
        <w:rPr>
          <w:rFonts w:asciiTheme="minorHAnsi" w:hAnsiTheme="minorHAnsi" w:cstheme="minorBidi"/>
          <w:sz w:val="22"/>
          <w:szCs w:val="22"/>
        </w:rPr>
        <w:t>, Testing</w:t>
      </w:r>
      <w:r w:rsidR="00714444">
        <w:rPr>
          <w:rFonts w:asciiTheme="minorHAnsi" w:hAnsiTheme="minorHAnsi" w:cstheme="minorBidi"/>
          <w:sz w:val="22"/>
          <w:szCs w:val="22"/>
        </w:rPr>
        <w:t xml:space="preserve">, </w:t>
      </w:r>
      <w:r w:rsidR="00EF680B">
        <w:rPr>
          <w:rFonts w:asciiTheme="minorHAnsi" w:hAnsiTheme="minorHAnsi" w:cstheme="minorBidi"/>
          <w:sz w:val="22"/>
          <w:szCs w:val="22"/>
        </w:rPr>
        <w:t>Commissioning and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 Start-up</w:t>
      </w:r>
      <w:r w:rsidR="00DC6782">
        <w:rPr>
          <w:rFonts w:asciiTheme="minorHAnsi" w:hAnsiTheme="minorHAnsi" w:cstheme="minorBidi"/>
          <w:sz w:val="22"/>
          <w:szCs w:val="22"/>
        </w:rPr>
        <w:t xml:space="preserve"> </w:t>
      </w:r>
      <w:r w:rsidR="00714444">
        <w:rPr>
          <w:rFonts w:asciiTheme="minorHAnsi" w:hAnsiTheme="minorHAnsi" w:cstheme="minorBidi"/>
          <w:sz w:val="22"/>
          <w:szCs w:val="22"/>
        </w:rPr>
        <w:t xml:space="preserve">and witness of </w:t>
      </w:r>
      <w:r w:rsidR="00DC6782">
        <w:rPr>
          <w:rFonts w:asciiTheme="minorHAnsi" w:hAnsiTheme="minorHAnsi" w:cstheme="minorBidi"/>
          <w:sz w:val="22"/>
          <w:szCs w:val="22"/>
        </w:rPr>
        <w:t>Performance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 </w:t>
      </w:r>
      <w:r w:rsidR="00E46CCD">
        <w:rPr>
          <w:rFonts w:asciiTheme="minorHAnsi" w:hAnsiTheme="minorHAnsi" w:cstheme="minorBidi"/>
          <w:sz w:val="22"/>
          <w:szCs w:val="22"/>
        </w:rPr>
        <w:t>Test</w:t>
      </w:r>
      <w:r w:rsidR="00800238">
        <w:rPr>
          <w:rFonts w:asciiTheme="minorHAnsi" w:hAnsiTheme="minorHAnsi" w:cstheme="minorBidi"/>
          <w:sz w:val="22"/>
          <w:szCs w:val="22"/>
        </w:rPr>
        <w:t xml:space="preserve"> </w:t>
      </w:r>
      <w:r w:rsidR="00762B8A" w:rsidRPr="00762B8A">
        <w:rPr>
          <w:rFonts w:asciiTheme="minorHAnsi" w:hAnsiTheme="minorHAnsi" w:cstheme="minorBidi"/>
          <w:sz w:val="22"/>
          <w:szCs w:val="22"/>
        </w:rPr>
        <w:t xml:space="preserve">of the following </w:t>
      </w:r>
      <w:r w:rsidR="002A1D55">
        <w:rPr>
          <w:rFonts w:asciiTheme="minorHAnsi" w:hAnsiTheme="minorHAnsi" w:cstheme="minorBidi"/>
          <w:sz w:val="22"/>
          <w:szCs w:val="22"/>
        </w:rPr>
        <w:t xml:space="preserve">subsea </w:t>
      </w:r>
      <w:r w:rsidR="00FC4C69">
        <w:rPr>
          <w:rFonts w:asciiTheme="minorHAnsi" w:hAnsiTheme="minorHAnsi" w:cstheme="minorBidi"/>
          <w:sz w:val="22"/>
          <w:szCs w:val="22"/>
        </w:rPr>
        <w:t xml:space="preserve">production </w:t>
      </w:r>
      <w:r w:rsidR="00762B8A" w:rsidRPr="00762B8A">
        <w:rPr>
          <w:rFonts w:asciiTheme="minorHAnsi" w:hAnsiTheme="minorHAnsi" w:cstheme="minorBidi"/>
          <w:sz w:val="22"/>
          <w:szCs w:val="22"/>
        </w:rPr>
        <w:t>systems:</w:t>
      </w:r>
    </w:p>
    <w:p w14:paraId="37DD3DE5" w14:textId="77777777" w:rsidR="00AA53CD" w:rsidRPr="00D67EC0" w:rsidRDefault="00AA53CD" w:rsidP="00B11DC5">
      <w:pPr>
        <w:rPr>
          <w:rFonts w:asciiTheme="minorHAnsi" w:hAnsiTheme="minorHAnsi" w:cstheme="minorBidi"/>
          <w:sz w:val="22"/>
          <w:szCs w:val="22"/>
        </w:rPr>
      </w:pPr>
    </w:p>
    <w:p w14:paraId="5F579853" w14:textId="3C7BBF70" w:rsidR="00FE4EE1" w:rsidRDefault="00781CC3" w:rsidP="00FE4EE1">
      <w:pPr>
        <w:pStyle w:val="ListParagraph"/>
        <w:numPr>
          <w:ilvl w:val="0"/>
          <w:numId w:val="17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EPC</w:t>
      </w:r>
      <w:r w:rsidR="004A7F10">
        <w:rPr>
          <w:rFonts w:asciiTheme="minorHAnsi" w:hAnsiTheme="minorHAnsi" w:cstheme="minorBidi"/>
          <w:sz w:val="22"/>
          <w:szCs w:val="22"/>
        </w:rPr>
        <w:t xml:space="preserve"> for</w:t>
      </w:r>
      <w:r w:rsidR="009F5DF5">
        <w:rPr>
          <w:rFonts w:asciiTheme="minorHAnsi" w:hAnsiTheme="minorHAnsi" w:cstheme="minorBidi"/>
          <w:sz w:val="22"/>
          <w:szCs w:val="22"/>
        </w:rPr>
        <w:t xml:space="preserve"> </w:t>
      </w:r>
      <w:r w:rsidR="00D530F4">
        <w:rPr>
          <w:rFonts w:asciiTheme="minorHAnsi" w:hAnsiTheme="minorHAnsi" w:cstheme="minorBidi"/>
          <w:sz w:val="22"/>
          <w:szCs w:val="22"/>
        </w:rPr>
        <w:t xml:space="preserve">Subsea </w:t>
      </w:r>
      <w:r w:rsidR="00BA68D7">
        <w:rPr>
          <w:rFonts w:asciiTheme="minorHAnsi" w:hAnsiTheme="minorHAnsi" w:cstheme="minorBidi"/>
          <w:sz w:val="22"/>
          <w:szCs w:val="22"/>
        </w:rPr>
        <w:t xml:space="preserve">Production </w:t>
      </w:r>
      <w:r w:rsidR="000264A9" w:rsidRPr="00B967C7">
        <w:rPr>
          <w:rFonts w:asciiTheme="minorHAnsi" w:hAnsiTheme="minorHAnsi" w:cstheme="minorBidi"/>
          <w:sz w:val="22"/>
          <w:szCs w:val="22"/>
        </w:rPr>
        <w:t>Systems (</w:t>
      </w:r>
      <w:r w:rsidR="00BA68D7">
        <w:rPr>
          <w:rFonts w:asciiTheme="minorHAnsi" w:hAnsiTheme="minorHAnsi" w:cstheme="minorBidi"/>
          <w:sz w:val="22"/>
          <w:szCs w:val="22"/>
        </w:rPr>
        <w:t>SPS</w:t>
      </w:r>
      <w:r w:rsidR="000264A9" w:rsidRPr="00B967C7">
        <w:rPr>
          <w:rFonts w:asciiTheme="minorHAnsi" w:hAnsiTheme="minorHAnsi" w:cstheme="minorBidi"/>
          <w:sz w:val="22"/>
          <w:szCs w:val="22"/>
        </w:rPr>
        <w:t>)</w:t>
      </w:r>
      <w:r w:rsidR="007D670C">
        <w:rPr>
          <w:rFonts w:asciiTheme="minorHAnsi" w:hAnsiTheme="minorHAnsi" w:cstheme="minorBidi"/>
          <w:sz w:val="22"/>
          <w:szCs w:val="22"/>
        </w:rPr>
        <w:t xml:space="preserve"> </w:t>
      </w:r>
      <w:r w:rsidR="00DC6782">
        <w:rPr>
          <w:rFonts w:asciiTheme="minorHAnsi" w:hAnsiTheme="minorHAnsi" w:cstheme="minorBidi"/>
          <w:sz w:val="22"/>
          <w:szCs w:val="22"/>
        </w:rPr>
        <w:t>(WP4B</w:t>
      </w:r>
      <w:r w:rsidR="00BA68D7">
        <w:rPr>
          <w:rFonts w:asciiTheme="minorHAnsi" w:hAnsiTheme="minorHAnsi" w:cstheme="minorBidi"/>
          <w:sz w:val="22"/>
          <w:szCs w:val="22"/>
        </w:rPr>
        <w:t>3</w:t>
      </w:r>
      <w:r w:rsidR="00DC6782">
        <w:rPr>
          <w:rFonts w:asciiTheme="minorHAnsi" w:hAnsiTheme="minorHAnsi" w:cstheme="minorBidi"/>
          <w:sz w:val="22"/>
          <w:szCs w:val="22"/>
        </w:rPr>
        <w:t>)</w:t>
      </w:r>
      <w:r w:rsidR="00177B83">
        <w:rPr>
          <w:rFonts w:asciiTheme="minorHAnsi" w:hAnsiTheme="minorHAnsi" w:cstheme="minorBidi"/>
          <w:sz w:val="22"/>
          <w:szCs w:val="22"/>
        </w:rPr>
        <w:t xml:space="preserve"> </w:t>
      </w:r>
      <w:r w:rsidR="00FC5345" w:rsidRPr="00FC5345">
        <w:rPr>
          <w:rFonts w:asciiTheme="minorHAnsi" w:hAnsiTheme="minorHAnsi" w:cstheme="minorBidi"/>
          <w:sz w:val="22"/>
          <w:szCs w:val="22"/>
        </w:rPr>
        <w:t>(</w:t>
      </w:r>
      <w:r w:rsidR="00FC5345" w:rsidRPr="00C50189">
        <w:rPr>
          <w:rFonts w:asciiTheme="minorHAnsi" w:hAnsiTheme="minorHAnsi" w:cstheme="minorBidi"/>
          <w:sz w:val="22"/>
          <w:szCs w:val="22"/>
        </w:rPr>
        <w:t xml:space="preserve">free issued or novated to </w:t>
      </w:r>
      <w:proofErr w:type="gramStart"/>
      <w:r w:rsidR="00FC5345" w:rsidRPr="00C50189">
        <w:rPr>
          <w:rFonts w:asciiTheme="minorHAnsi" w:hAnsiTheme="minorHAnsi" w:cstheme="minorBidi"/>
          <w:sz w:val="22"/>
          <w:szCs w:val="22"/>
        </w:rPr>
        <w:t>PPE</w:t>
      </w:r>
      <w:r w:rsidR="00217C06" w:rsidRPr="00C50189">
        <w:rPr>
          <w:rFonts w:asciiTheme="minorHAnsi" w:hAnsiTheme="minorHAnsi" w:cstheme="minorBidi"/>
          <w:sz w:val="22"/>
          <w:szCs w:val="22"/>
        </w:rPr>
        <w:t xml:space="preserve"> ”WP</w:t>
      </w:r>
      <w:proofErr w:type="gramEnd"/>
      <w:r w:rsidR="00217C06" w:rsidRPr="00C50189">
        <w:rPr>
          <w:rFonts w:asciiTheme="minorHAnsi" w:hAnsiTheme="minorHAnsi" w:cstheme="minorBidi"/>
          <w:sz w:val="22"/>
          <w:szCs w:val="22"/>
        </w:rPr>
        <w:t>1”</w:t>
      </w:r>
      <w:r w:rsidR="0070121B">
        <w:rPr>
          <w:rFonts w:asciiTheme="minorHAnsi" w:hAnsiTheme="minorHAnsi" w:cstheme="minorBidi"/>
          <w:sz w:val="22"/>
          <w:szCs w:val="22"/>
        </w:rPr>
        <w:t xml:space="preserve">and </w:t>
      </w:r>
      <w:r w:rsidR="00FC5345" w:rsidRPr="00C50189">
        <w:rPr>
          <w:rFonts w:asciiTheme="minorHAnsi" w:hAnsiTheme="minorHAnsi" w:cstheme="minorBidi"/>
          <w:sz w:val="22"/>
          <w:szCs w:val="22"/>
        </w:rPr>
        <w:t>WP4B1</w:t>
      </w:r>
      <w:r w:rsidR="00FC5345" w:rsidRPr="00583E80">
        <w:rPr>
          <w:rFonts w:asciiTheme="minorHAnsi" w:hAnsiTheme="minorHAnsi" w:cstheme="minorBidi"/>
          <w:i/>
          <w:iCs/>
          <w:sz w:val="22"/>
          <w:szCs w:val="22"/>
        </w:rPr>
        <w:t>)</w:t>
      </w:r>
      <w:r w:rsidR="00FC5345" w:rsidRPr="00FC5345">
        <w:rPr>
          <w:rFonts w:asciiTheme="minorHAnsi" w:hAnsiTheme="minorHAnsi" w:cstheme="minorBidi"/>
          <w:sz w:val="22"/>
          <w:szCs w:val="22"/>
        </w:rPr>
        <w:t>, supply of</w:t>
      </w:r>
      <w:r w:rsidR="000264A9" w:rsidRPr="00B967C7">
        <w:rPr>
          <w:rFonts w:asciiTheme="minorHAnsi" w:hAnsiTheme="minorHAnsi" w:cstheme="minorBidi"/>
          <w:sz w:val="22"/>
          <w:szCs w:val="22"/>
        </w:rPr>
        <w:t>:</w:t>
      </w:r>
    </w:p>
    <w:p w14:paraId="5BB535CC" w14:textId="77777777" w:rsidR="001E4152" w:rsidRDefault="001E4152">
      <w:pPr>
        <w:pStyle w:val="ListParagraph"/>
        <w:ind w:left="360"/>
        <w:rPr>
          <w:rFonts w:asciiTheme="minorHAnsi" w:hAnsiTheme="minorHAnsi" w:cstheme="minorBidi"/>
          <w:b/>
          <w:bCs/>
          <w:sz w:val="22"/>
          <w:szCs w:val="22"/>
        </w:rPr>
      </w:pPr>
    </w:p>
    <w:p w14:paraId="7B3AEA20" w14:textId="1A05630A" w:rsidR="00FE4EE1" w:rsidRPr="00137066" w:rsidRDefault="00FE4EE1" w:rsidP="00137066">
      <w:pPr>
        <w:pStyle w:val="ListParagraph"/>
        <w:ind w:left="360"/>
        <w:rPr>
          <w:rFonts w:asciiTheme="minorHAnsi" w:hAnsiTheme="minorHAnsi" w:cstheme="minorBidi"/>
          <w:sz w:val="22"/>
          <w:szCs w:val="22"/>
        </w:rPr>
      </w:pPr>
      <w:r w:rsidRPr="00137066">
        <w:rPr>
          <w:rFonts w:asciiTheme="minorHAnsi" w:hAnsiTheme="minorHAnsi" w:cstheme="minorBidi"/>
          <w:b/>
          <w:bCs/>
          <w:sz w:val="22"/>
          <w:szCs w:val="22"/>
        </w:rPr>
        <w:t>From West/North Clusters to PPE</w:t>
      </w:r>
    </w:p>
    <w:p w14:paraId="21932287" w14:textId="266FD598" w:rsidR="00C37C99" w:rsidRDefault="00C37C99" w:rsidP="00C37C99">
      <w:pPr>
        <w:pStyle w:val="ListParagraph"/>
        <w:numPr>
          <w:ilvl w:val="0"/>
          <w:numId w:val="9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PPE North Cluster Manifold &amp; West Cluster PLEM </w:t>
      </w:r>
      <w:r w:rsidRPr="008B659B">
        <w:rPr>
          <w:rFonts w:asciiTheme="minorHAnsi" w:hAnsiTheme="minorHAnsi" w:cstheme="minorBidi"/>
          <w:sz w:val="22"/>
          <w:szCs w:val="22"/>
        </w:rPr>
        <w:t>and foundation</w:t>
      </w:r>
      <w:r>
        <w:rPr>
          <w:rFonts w:asciiTheme="minorHAnsi" w:hAnsiTheme="minorHAnsi" w:cstheme="minorBidi"/>
          <w:sz w:val="22"/>
          <w:szCs w:val="22"/>
        </w:rPr>
        <w:t>, including</w:t>
      </w:r>
      <w:r w:rsidRPr="00F43FEC">
        <w:t xml:space="preserve"> </w:t>
      </w:r>
      <w:proofErr w:type="gramStart"/>
      <w:r w:rsidR="00062567">
        <w:rPr>
          <w:rFonts w:asciiTheme="minorHAnsi" w:hAnsiTheme="minorHAnsi" w:cstheme="minorBidi"/>
          <w:sz w:val="22"/>
          <w:szCs w:val="22"/>
        </w:rPr>
        <w:t>T</w:t>
      </w:r>
      <w:r w:rsidRPr="00F43FEC">
        <w:rPr>
          <w:rFonts w:asciiTheme="minorHAnsi" w:hAnsiTheme="minorHAnsi" w:cstheme="minorBidi"/>
          <w:sz w:val="22"/>
          <w:szCs w:val="22"/>
        </w:rPr>
        <w:t xml:space="preserve">ransportation </w:t>
      </w:r>
      <w:r w:rsidR="00692452" w:rsidRPr="00F43FEC">
        <w:rPr>
          <w:rFonts w:asciiTheme="minorHAnsi" w:hAnsiTheme="minorHAnsi" w:cstheme="minorBidi"/>
          <w:sz w:val="22"/>
          <w:szCs w:val="22"/>
        </w:rPr>
        <w:t xml:space="preserve"> </w:t>
      </w:r>
      <w:r w:rsidRPr="00F43FEC">
        <w:rPr>
          <w:rFonts w:asciiTheme="minorHAnsi" w:hAnsiTheme="minorHAnsi" w:cstheme="minorBidi"/>
          <w:sz w:val="22"/>
          <w:szCs w:val="22"/>
        </w:rPr>
        <w:t>up</w:t>
      </w:r>
      <w:proofErr w:type="gramEnd"/>
      <w:r w:rsidRPr="00F43FEC">
        <w:rPr>
          <w:rFonts w:asciiTheme="minorHAnsi" w:hAnsiTheme="minorHAnsi" w:cstheme="minorBidi"/>
          <w:sz w:val="22"/>
          <w:szCs w:val="22"/>
        </w:rPr>
        <w:t xml:space="preserve"> to WP4B3 Malta Yard</w:t>
      </w:r>
      <w:r w:rsidR="00692452" w:rsidRPr="00F43FEC">
        <w:rPr>
          <w:rFonts w:asciiTheme="minorHAnsi" w:hAnsiTheme="minorHAnsi" w:cstheme="minorBidi"/>
          <w:sz w:val="22"/>
          <w:szCs w:val="22"/>
        </w:rPr>
        <w:t>)</w:t>
      </w:r>
      <w:r w:rsidR="00692452">
        <w:rPr>
          <w:rFonts w:asciiTheme="minorHAnsi" w:hAnsiTheme="minorHAnsi" w:cstheme="minorBidi"/>
          <w:sz w:val="22"/>
          <w:szCs w:val="22"/>
        </w:rPr>
        <w:t xml:space="preserve">, </w:t>
      </w:r>
      <w:r w:rsidRPr="00F43FEC">
        <w:rPr>
          <w:rFonts w:asciiTheme="minorHAnsi" w:hAnsiTheme="minorHAnsi" w:cstheme="minorBidi"/>
          <w:sz w:val="22"/>
          <w:szCs w:val="22"/>
        </w:rPr>
        <w:t>S</w:t>
      </w:r>
      <w:r w:rsidR="00062567">
        <w:rPr>
          <w:rFonts w:asciiTheme="minorHAnsi" w:hAnsiTheme="minorHAnsi" w:cstheme="minorBidi"/>
          <w:sz w:val="22"/>
          <w:szCs w:val="22"/>
        </w:rPr>
        <w:t xml:space="preserve">ite </w:t>
      </w:r>
      <w:r w:rsidRPr="00F43FEC">
        <w:rPr>
          <w:rFonts w:asciiTheme="minorHAnsi" w:hAnsiTheme="minorHAnsi" w:cstheme="minorBidi"/>
          <w:sz w:val="22"/>
          <w:szCs w:val="22"/>
        </w:rPr>
        <w:t>R</w:t>
      </w:r>
      <w:r w:rsidR="00062567">
        <w:rPr>
          <w:rFonts w:asciiTheme="minorHAnsi" w:hAnsiTheme="minorHAnsi" w:cstheme="minorBidi"/>
          <w:sz w:val="22"/>
          <w:szCs w:val="22"/>
        </w:rPr>
        <w:t xml:space="preserve">eceival </w:t>
      </w:r>
      <w:r w:rsidRPr="00F43FEC">
        <w:rPr>
          <w:rFonts w:asciiTheme="minorHAnsi" w:hAnsiTheme="minorHAnsi" w:cstheme="minorBidi"/>
          <w:sz w:val="22"/>
          <w:szCs w:val="22"/>
        </w:rPr>
        <w:t>T</w:t>
      </w:r>
      <w:r w:rsidR="00062567">
        <w:rPr>
          <w:rFonts w:asciiTheme="minorHAnsi" w:hAnsiTheme="minorHAnsi" w:cstheme="minorBidi"/>
          <w:sz w:val="22"/>
          <w:szCs w:val="22"/>
        </w:rPr>
        <w:t>est</w:t>
      </w:r>
      <w:r w:rsidR="00692452">
        <w:rPr>
          <w:rFonts w:asciiTheme="minorHAnsi" w:hAnsiTheme="minorHAnsi" w:cstheme="minorBidi"/>
          <w:sz w:val="22"/>
          <w:szCs w:val="22"/>
        </w:rPr>
        <w:t xml:space="preserve">, </w:t>
      </w:r>
      <w:r w:rsidRPr="00F43FEC">
        <w:rPr>
          <w:rFonts w:asciiTheme="minorHAnsi" w:hAnsiTheme="minorHAnsi" w:cstheme="minorBidi"/>
          <w:sz w:val="22"/>
          <w:szCs w:val="22"/>
        </w:rPr>
        <w:t>Preservation</w:t>
      </w:r>
      <w:r w:rsidR="00062567">
        <w:rPr>
          <w:rFonts w:asciiTheme="minorHAnsi" w:hAnsiTheme="minorHAnsi" w:cstheme="minorBidi"/>
          <w:sz w:val="22"/>
          <w:szCs w:val="22"/>
        </w:rPr>
        <w:t xml:space="preserve"> and </w:t>
      </w:r>
      <w:r w:rsidRPr="00F43FEC">
        <w:rPr>
          <w:rFonts w:asciiTheme="minorHAnsi" w:hAnsiTheme="minorHAnsi" w:cstheme="minorBidi"/>
          <w:sz w:val="22"/>
          <w:szCs w:val="22"/>
        </w:rPr>
        <w:t xml:space="preserve">Load out </w:t>
      </w:r>
      <w:r w:rsidRPr="008B659B">
        <w:rPr>
          <w:rFonts w:asciiTheme="minorHAnsi" w:hAnsiTheme="minorHAnsi" w:cstheme="minorBidi"/>
          <w:sz w:val="22"/>
          <w:szCs w:val="22"/>
        </w:rPr>
        <w:t xml:space="preserve">. </w:t>
      </w:r>
      <w:r w:rsidR="00FB64C6">
        <w:rPr>
          <w:rFonts w:asciiTheme="minorHAnsi" w:hAnsiTheme="minorHAnsi" w:cstheme="minorBidi"/>
          <w:sz w:val="22"/>
          <w:szCs w:val="22"/>
        </w:rPr>
        <w:t xml:space="preserve">Offshore </w:t>
      </w:r>
      <w:r w:rsidR="00BF2E85" w:rsidRPr="00FE4EE1">
        <w:rPr>
          <w:rFonts w:asciiTheme="minorHAnsi" w:hAnsiTheme="minorHAnsi" w:cstheme="minorBidi"/>
          <w:sz w:val="22"/>
          <w:szCs w:val="22"/>
        </w:rPr>
        <w:t>T&amp;I by WP4B1</w:t>
      </w:r>
      <w:r w:rsidR="00BF2E85">
        <w:rPr>
          <w:rFonts w:asciiTheme="minorHAnsi" w:hAnsiTheme="minorHAnsi" w:cstheme="minorBidi"/>
          <w:sz w:val="22"/>
          <w:szCs w:val="22"/>
        </w:rPr>
        <w:t>.</w:t>
      </w:r>
    </w:p>
    <w:p w14:paraId="789C4D40" w14:textId="458A57A6" w:rsidR="00062567" w:rsidRDefault="00C37C99" w:rsidP="005C41F6">
      <w:pPr>
        <w:pStyle w:val="ListParagraph"/>
        <w:numPr>
          <w:ilvl w:val="0"/>
          <w:numId w:val="9"/>
        </w:numPr>
        <w:rPr>
          <w:rFonts w:asciiTheme="minorHAnsi" w:hAnsiTheme="minorHAnsi" w:cstheme="minorBidi"/>
          <w:sz w:val="22"/>
          <w:szCs w:val="22"/>
        </w:rPr>
      </w:pPr>
      <w:r w:rsidRPr="00BF2E85">
        <w:rPr>
          <w:rFonts w:asciiTheme="minorHAnsi" w:hAnsiTheme="minorHAnsi" w:cstheme="minorBidi"/>
          <w:sz w:val="22"/>
          <w:szCs w:val="22"/>
        </w:rPr>
        <w:t>North &amp; West Cluster Production X-Mas Trees (4-off XTs) w/ Multiphase Flowmeter, including</w:t>
      </w:r>
      <w:r w:rsidRPr="00F43FEC">
        <w:t xml:space="preserve"> </w:t>
      </w:r>
      <w:r w:rsidR="00062567">
        <w:rPr>
          <w:rFonts w:asciiTheme="minorHAnsi" w:hAnsiTheme="minorHAnsi" w:cstheme="minorBidi"/>
          <w:sz w:val="22"/>
          <w:szCs w:val="22"/>
        </w:rPr>
        <w:t>T</w:t>
      </w:r>
      <w:r w:rsidRPr="00BF2E85">
        <w:rPr>
          <w:rFonts w:asciiTheme="minorHAnsi" w:hAnsiTheme="minorHAnsi" w:cstheme="minorBidi"/>
          <w:sz w:val="22"/>
          <w:szCs w:val="22"/>
        </w:rPr>
        <w:t>ransportation (up to WP4B3 Malta Yard</w:t>
      </w:r>
      <w:r w:rsidR="00062567">
        <w:rPr>
          <w:rFonts w:asciiTheme="minorHAnsi" w:hAnsiTheme="minorHAnsi" w:cstheme="minorBidi"/>
          <w:sz w:val="22"/>
          <w:szCs w:val="22"/>
        </w:rPr>
        <w:t>,</w:t>
      </w:r>
      <w:r w:rsidR="00E32AF4">
        <w:rPr>
          <w:rFonts w:asciiTheme="minorHAnsi" w:hAnsiTheme="minorHAnsi" w:cstheme="minorBidi"/>
          <w:sz w:val="22"/>
          <w:szCs w:val="22"/>
        </w:rPr>
        <w:t xml:space="preserve"> </w:t>
      </w:r>
      <w:r w:rsidRPr="00BF2E85">
        <w:rPr>
          <w:rFonts w:asciiTheme="minorHAnsi" w:hAnsiTheme="minorHAnsi" w:cstheme="minorBidi"/>
          <w:sz w:val="22"/>
          <w:szCs w:val="22"/>
        </w:rPr>
        <w:t>S</w:t>
      </w:r>
      <w:r w:rsidR="00062567">
        <w:rPr>
          <w:rFonts w:asciiTheme="minorHAnsi" w:hAnsiTheme="minorHAnsi" w:cstheme="minorBidi"/>
          <w:sz w:val="22"/>
          <w:szCs w:val="22"/>
        </w:rPr>
        <w:t xml:space="preserve">ite Receival Test, </w:t>
      </w:r>
      <w:r w:rsidRPr="00BF2E85">
        <w:rPr>
          <w:rFonts w:asciiTheme="minorHAnsi" w:hAnsiTheme="minorHAnsi" w:cstheme="minorBidi"/>
          <w:sz w:val="22"/>
          <w:szCs w:val="22"/>
        </w:rPr>
        <w:t>Preservation</w:t>
      </w:r>
      <w:r w:rsidR="00062567">
        <w:rPr>
          <w:rFonts w:asciiTheme="minorHAnsi" w:hAnsiTheme="minorHAnsi" w:cstheme="minorBidi"/>
          <w:sz w:val="22"/>
          <w:szCs w:val="22"/>
        </w:rPr>
        <w:t xml:space="preserve"> and </w:t>
      </w:r>
      <w:r w:rsidRPr="00BF2E85">
        <w:rPr>
          <w:rFonts w:asciiTheme="minorHAnsi" w:hAnsiTheme="minorHAnsi" w:cstheme="minorBidi"/>
          <w:sz w:val="22"/>
          <w:szCs w:val="22"/>
        </w:rPr>
        <w:t xml:space="preserve">Load out. </w:t>
      </w:r>
      <w:r w:rsidR="00062567">
        <w:rPr>
          <w:rFonts w:asciiTheme="minorHAnsi" w:hAnsiTheme="minorHAnsi" w:cstheme="minorBidi"/>
          <w:sz w:val="22"/>
          <w:szCs w:val="22"/>
        </w:rPr>
        <w:t xml:space="preserve">Offshore </w:t>
      </w:r>
      <w:r w:rsidR="00BF2E85" w:rsidRPr="00FE4EE1">
        <w:rPr>
          <w:rFonts w:asciiTheme="minorHAnsi" w:hAnsiTheme="minorHAnsi" w:cstheme="minorBidi"/>
          <w:sz w:val="22"/>
          <w:szCs w:val="22"/>
        </w:rPr>
        <w:t>T&amp;I by WP4B1</w:t>
      </w:r>
      <w:r w:rsidR="00E903B3">
        <w:rPr>
          <w:rFonts w:asciiTheme="minorHAnsi" w:hAnsiTheme="minorHAnsi" w:cstheme="minorBidi"/>
          <w:sz w:val="22"/>
          <w:szCs w:val="22"/>
        </w:rPr>
        <w:t>)</w:t>
      </w:r>
      <w:r w:rsidR="00BF2E85">
        <w:rPr>
          <w:rFonts w:asciiTheme="minorHAnsi" w:hAnsiTheme="minorHAnsi" w:cstheme="minorBidi"/>
          <w:sz w:val="22"/>
          <w:szCs w:val="22"/>
        </w:rPr>
        <w:t>.</w:t>
      </w:r>
    </w:p>
    <w:p w14:paraId="34E55E29" w14:textId="78B699FF" w:rsidR="00C37C99" w:rsidRPr="00BF2E85" w:rsidRDefault="00C37C99" w:rsidP="005C41F6">
      <w:pPr>
        <w:pStyle w:val="ListParagraph"/>
        <w:numPr>
          <w:ilvl w:val="0"/>
          <w:numId w:val="9"/>
        </w:numPr>
        <w:rPr>
          <w:rFonts w:asciiTheme="minorHAnsi" w:hAnsiTheme="minorHAnsi" w:cstheme="minorBidi"/>
          <w:sz w:val="22"/>
          <w:szCs w:val="22"/>
        </w:rPr>
      </w:pPr>
      <w:r w:rsidRPr="00BF2E85">
        <w:rPr>
          <w:rFonts w:asciiTheme="minorHAnsi" w:hAnsiTheme="minorHAnsi" w:cstheme="minorBidi"/>
          <w:sz w:val="22"/>
          <w:szCs w:val="22"/>
        </w:rPr>
        <w:t>2-off Subsea Isolation Valves (SSIVs), including</w:t>
      </w:r>
      <w:r w:rsidRPr="00F43FEC">
        <w:t xml:space="preserve"> </w:t>
      </w:r>
      <w:r w:rsidR="00062567">
        <w:rPr>
          <w:rFonts w:asciiTheme="minorHAnsi" w:hAnsiTheme="minorHAnsi" w:cstheme="minorBidi"/>
          <w:sz w:val="22"/>
          <w:szCs w:val="22"/>
        </w:rPr>
        <w:t>T</w:t>
      </w:r>
      <w:r w:rsidRPr="00BF2E85">
        <w:rPr>
          <w:rFonts w:asciiTheme="minorHAnsi" w:hAnsiTheme="minorHAnsi" w:cstheme="minorBidi"/>
          <w:sz w:val="22"/>
          <w:szCs w:val="22"/>
        </w:rPr>
        <w:t>ransportation up to WP4B3 Malta Yard</w:t>
      </w:r>
      <w:r w:rsidR="00062567">
        <w:rPr>
          <w:rFonts w:asciiTheme="minorHAnsi" w:hAnsiTheme="minorHAnsi" w:cstheme="minorBidi"/>
          <w:sz w:val="22"/>
          <w:szCs w:val="22"/>
        </w:rPr>
        <w:t>,</w:t>
      </w:r>
      <w:r w:rsidR="00B01E02">
        <w:rPr>
          <w:rFonts w:asciiTheme="minorHAnsi" w:hAnsiTheme="minorHAnsi" w:cstheme="minorBidi"/>
          <w:sz w:val="22"/>
          <w:szCs w:val="22"/>
        </w:rPr>
        <w:t xml:space="preserve"> </w:t>
      </w:r>
      <w:r w:rsidRPr="00BF2E85">
        <w:rPr>
          <w:rFonts w:asciiTheme="minorHAnsi" w:hAnsiTheme="minorHAnsi" w:cstheme="minorBidi"/>
          <w:sz w:val="22"/>
          <w:szCs w:val="22"/>
        </w:rPr>
        <w:t>S</w:t>
      </w:r>
      <w:r w:rsidR="00062567">
        <w:rPr>
          <w:rFonts w:asciiTheme="minorHAnsi" w:hAnsiTheme="minorHAnsi" w:cstheme="minorBidi"/>
          <w:sz w:val="22"/>
          <w:szCs w:val="22"/>
        </w:rPr>
        <w:t xml:space="preserve">ite Receival Test, </w:t>
      </w:r>
      <w:r w:rsidRPr="00BF2E85">
        <w:rPr>
          <w:rFonts w:asciiTheme="minorHAnsi" w:hAnsiTheme="minorHAnsi" w:cstheme="minorBidi"/>
          <w:sz w:val="22"/>
          <w:szCs w:val="22"/>
        </w:rPr>
        <w:t>Preservation</w:t>
      </w:r>
      <w:r w:rsidR="00062567">
        <w:rPr>
          <w:rFonts w:asciiTheme="minorHAnsi" w:hAnsiTheme="minorHAnsi" w:cstheme="minorBidi"/>
          <w:sz w:val="22"/>
          <w:szCs w:val="22"/>
        </w:rPr>
        <w:t xml:space="preserve"> and </w:t>
      </w:r>
      <w:r w:rsidRPr="00BF2E85">
        <w:rPr>
          <w:rFonts w:asciiTheme="minorHAnsi" w:hAnsiTheme="minorHAnsi" w:cstheme="minorBidi"/>
          <w:sz w:val="22"/>
          <w:szCs w:val="22"/>
        </w:rPr>
        <w:t xml:space="preserve">Load out. </w:t>
      </w:r>
      <w:r w:rsidR="00062567">
        <w:rPr>
          <w:rFonts w:asciiTheme="minorHAnsi" w:hAnsiTheme="minorHAnsi" w:cstheme="minorBidi"/>
          <w:sz w:val="22"/>
          <w:szCs w:val="22"/>
        </w:rPr>
        <w:t xml:space="preserve">Offshore </w:t>
      </w:r>
      <w:r w:rsidR="00BF2E85" w:rsidRPr="00BF2E85">
        <w:rPr>
          <w:rFonts w:asciiTheme="minorHAnsi" w:hAnsiTheme="minorHAnsi" w:cstheme="minorBidi"/>
          <w:sz w:val="22"/>
          <w:szCs w:val="22"/>
        </w:rPr>
        <w:t>T&amp;I by WP4B1.</w:t>
      </w:r>
    </w:p>
    <w:p w14:paraId="5E5A1DFD" w14:textId="7EE1FB95" w:rsidR="00C37C99" w:rsidRDefault="00C37C99" w:rsidP="00C37C99">
      <w:pPr>
        <w:pStyle w:val="indent1"/>
        <w:numPr>
          <w:ilvl w:val="0"/>
          <w:numId w:val="9"/>
        </w:numPr>
        <w:spacing w:after="0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1-off </w:t>
      </w:r>
      <w:r w:rsidRPr="002440EA">
        <w:rPr>
          <w:rFonts w:asciiTheme="minorHAnsi" w:hAnsiTheme="minorHAnsi" w:cstheme="minorBidi"/>
          <w:sz w:val="22"/>
          <w:szCs w:val="22"/>
        </w:rPr>
        <w:t>SSIV</w:t>
      </w:r>
      <w:r>
        <w:rPr>
          <w:rFonts w:asciiTheme="minorHAnsi" w:hAnsiTheme="minorHAnsi" w:cstheme="minorBidi"/>
          <w:sz w:val="22"/>
          <w:szCs w:val="22"/>
        </w:rPr>
        <w:t>s</w:t>
      </w:r>
      <w:r w:rsidRPr="002440EA">
        <w:rPr>
          <w:rFonts w:asciiTheme="minorHAnsi" w:hAnsiTheme="minorHAnsi" w:cstheme="minorBidi"/>
          <w:sz w:val="22"/>
          <w:szCs w:val="22"/>
        </w:rPr>
        <w:t xml:space="preserve"> Control Umbilicals</w:t>
      </w:r>
      <w:r>
        <w:rPr>
          <w:rFonts w:asciiTheme="minorHAnsi" w:hAnsiTheme="minorHAnsi" w:cstheme="minorBidi"/>
          <w:sz w:val="22"/>
          <w:szCs w:val="22"/>
        </w:rPr>
        <w:t xml:space="preserve"> and related UTH,</w:t>
      </w:r>
      <w:r w:rsidRPr="00FE4EE1">
        <w:rPr>
          <w:rFonts w:asciiTheme="minorHAnsi" w:hAnsiTheme="minorHAnsi" w:cstheme="minorBidi"/>
          <w:sz w:val="22"/>
          <w:szCs w:val="22"/>
        </w:rPr>
        <w:t xml:space="preserve"> </w:t>
      </w:r>
      <w:r>
        <w:rPr>
          <w:rFonts w:asciiTheme="minorHAnsi" w:hAnsiTheme="minorHAnsi" w:cstheme="minorBidi"/>
          <w:sz w:val="22"/>
          <w:szCs w:val="22"/>
        </w:rPr>
        <w:t>including</w:t>
      </w:r>
      <w:r w:rsidRPr="00F43FEC">
        <w:t xml:space="preserve"> </w:t>
      </w:r>
      <w:r w:rsidR="00062567">
        <w:rPr>
          <w:rFonts w:asciiTheme="minorHAnsi" w:hAnsiTheme="minorHAnsi" w:cstheme="minorBidi"/>
          <w:sz w:val="22"/>
          <w:szCs w:val="22"/>
        </w:rPr>
        <w:t>T</w:t>
      </w:r>
      <w:r w:rsidRPr="00F43FEC">
        <w:rPr>
          <w:rFonts w:asciiTheme="minorHAnsi" w:hAnsiTheme="minorHAnsi" w:cstheme="minorBidi"/>
          <w:sz w:val="22"/>
          <w:szCs w:val="22"/>
        </w:rPr>
        <w:t>ransportation up to WP4B3 Malta Yard</w:t>
      </w:r>
      <w:r w:rsidR="00062567">
        <w:rPr>
          <w:rFonts w:asciiTheme="minorHAnsi" w:hAnsiTheme="minorHAnsi" w:cstheme="minorBidi"/>
          <w:sz w:val="22"/>
          <w:szCs w:val="22"/>
        </w:rPr>
        <w:t xml:space="preserve">, </w:t>
      </w:r>
      <w:r w:rsidRPr="00F43FEC">
        <w:rPr>
          <w:rFonts w:asciiTheme="minorHAnsi" w:hAnsiTheme="minorHAnsi" w:cstheme="minorBidi"/>
          <w:sz w:val="22"/>
          <w:szCs w:val="22"/>
        </w:rPr>
        <w:t>S</w:t>
      </w:r>
      <w:r w:rsidR="00062567">
        <w:rPr>
          <w:rFonts w:asciiTheme="minorHAnsi" w:hAnsiTheme="minorHAnsi" w:cstheme="minorBidi"/>
          <w:sz w:val="22"/>
          <w:szCs w:val="22"/>
        </w:rPr>
        <w:t xml:space="preserve">ite </w:t>
      </w:r>
      <w:r w:rsidRPr="00F43FEC">
        <w:rPr>
          <w:rFonts w:asciiTheme="minorHAnsi" w:hAnsiTheme="minorHAnsi" w:cstheme="minorBidi"/>
          <w:sz w:val="22"/>
          <w:szCs w:val="22"/>
        </w:rPr>
        <w:t>R</w:t>
      </w:r>
      <w:r w:rsidR="00062567">
        <w:rPr>
          <w:rFonts w:asciiTheme="minorHAnsi" w:hAnsiTheme="minorHAnsi" w:cstheme="minorBidi"/>
          <w:sz w:val="22"/>
          <w:szCs w:val="22"/>
        </w:rPr>
        <w:t xml:space="preserve">eceival </w:t>
      </w:r>
      <w:r w:rsidRPr="00F43FEC">
        <w:rPr>
          <w:rFonts w:asciiTheme="minorHAnsi" w:hAnsiTheme="minorHAnsi" w:cstheme="minorBidi"/>
          <w:sz w:val="22"/>
          <w:szCs w:val="22"/>
        </w:rPr>
        <w:t>T</w:t>
      </w:r>
      <w:r w:rsidR="00062567">
        <w:rPr>
          <w:rFonts w:asciiTheme="minorHAnsi" w:hAnsiTheme="minorHAnsi" w:cstheme="minorBidi"/>
          <w:sz w:val="22"/>
          <w:szCs w:val="22"/>
        </w:rPr>
        <w:t xml:space="preserve">est, </w:t>
      </w:r>
      <w:r w:rsidRPr="00F43FEC">
        <w:rPr>
          <w:rFonts w:asciiTheme="minorHAnsi" w:hAnsiTheme="minorHAnsi" w:cstheme="minorBidi"/>
          <w:sz w:val="22"/>
          <w:szCs w:val="22"/>
        </w:rPr>
        <w:t>Preservation</w:t>
      </w:r>
      <w:r w:rsidR="00062567">
        <w:rPr>
          <w:rFonts w:asciiTheme="minorHAnsi" w:hAnsiTheme="minorHAnsi" w:cstheme="minorBidi"/>
          <w:sz w:val="22"/>
          <w:szCs w:val="22"/>
        </w:rPr>
        <w:t xml:space="preserve"> and </w:t>
      </w:r>
      <w:r w:rsidRPr="00F43FEC">
        <w:rPr>
          <w:rFonts w:asciiTheme="minorHAnsi" w:hAnsiTheme="minorHAnsi" w:cstheme="minorBidi"/>
          <w:sz w:val="22"/>
          <w:szCs w:val="22"/>
        </w:rPr>
        <w:t>Load out</w:t>
      </w:r>
      <w:r w:rsidR="00062567">
        <w:rPr>
          <w:rFonts w:asciiTheme="minorHAnsi" w:hAnsiTheme="minorHAnsi" w:cstheme="minorBidi"/>
          <w:sz w:val="22"/>
          <w:szCs w:val="22"/>
        </w:rPr>
        <w:t>.</w:t>
      </w:r>
      <w:r w:rsidR="005228EA">
        <w:rPr>
          <w:rFonts w:asciiTheme="minorHAnsi" w:hAnsiTheme="minorHAnsi" w:cstheme="minorBidi"/>
          <w:sz w:val="22"/>
          <w:szCs w:val="22"/>
        </w:rPr>
        <w:t xml:space="preserve"> Offshore </w:t>
      </w:r>
      <w:r w:rsidR="005228EA" w:rsidRPr="00BF2E85">
        <w:rPr>
          <w:rFonts w:asciiTheme="minorHAnsi" w:hAnsiTheme="minorHAnsi" w:cstheme="minorBidi"/>
          <w:sz w:val="22"/>
          <w:szCs w:val="22"/>
        </w:rPr>
        <w:t>T&amp;I by WP4B1</w:t>
      </w:r>
    </w:p>
    <w:p w14:paraId="423D5D9C" w14:textId="611698FC" w:rsidR="00C37C99" w:rsidRDefault="00C37C99" w:rsidP="00C37C99">
      <w:pPr>
        <w:pStyle w:val="ListParagraph"/>
        <w:numPr>
          <w:ilvl w:val="0"/>
          <w:numId w:val="9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2-off Field </w:t>
      </w:r>
      <w:r w:rsidRPr="004E6441">
        <w:rPr>
          <w:rFonts w:asciiTheme="minorHAnsi" w:hAnsiTheme="minorHAnsi" w:cstheme="minorBidi"/>
          <w:sz w:val="22"/>
          <w:szCs w:val="22"/>
        </w:rPr>
        <w:t>Umbilicals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880646">
        <w:rPr>
          <w:rFonts w:asciiTheme="minorHAnsi" w:hAnsiTheme="minorHAnsi" w:cstheme="minorBidi"/>
          <w:sz w:val="22"/>
          <w:szCs w:val="22"/>
          <w:lang w:val="en-US"/>
        </w:rPr>
        <w:t>(~ 16 Km + ~ 7 Km)</w:t>
      </w:r>
      <w:r>
        <w:rPr>
          <w:rFonts w:asciiTheme="minorHAnsi" w:hAnsiTheme="minorHAnsi" w:cstheme="minorBidi"/>
          <w:sz w:val="22"/>
          <w:szCs w:val="22"/>
        </w:rPr>
        <w:t xml:space="preserve"> and related UTHs. </w:t>
      </w:r>
      <w:r w:rsidR="005228EA">
        <w:rPr>
          <w:rFonts w:asciiTheme="minorHAnsi" w:hAnsiTheme="minorHAnsi" w:cstheme="minorBidi"/>
          <w:sz w:val="22"/>
          <w:szCs w:val="22"/>
        </w:rPr>
        <w:t xml:space="preserve">Offshore </w:t>
      </w:r>
      <w:r w:rsidRPr="00FE4EE1">
        <w:rPr>
          <w:rFonts w:asciiTheme="minorHAnsi" w:hAnsiTheme="minorHAnsi" w:cstheme="minorBidi"/>
          <w:sz w:val="22"/>
          <w:szCs w:val="22"/>
        </w:rPr>
        <w:t>T&amp;I by WP4B1</w:t>
      </w:r>
    </w:p>
    <w:p w14:paraId="473CF653" w14:textId="45FF11F9" w:rsidR="00C37C99" w:rsidRDefault="00C37C99" w:rsidP="00C37C99">
      <w:pPr>
        <w:pStyle w:val="indent1"/>
        <w:numPr>
          <w:ilvl w:val="0"/>
          <w:numId w:val="9"/>
        </w:numPr>
        <w:spacing w:after="0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Hydraulic and Electrical flying leads,</w:t>
      </w:r>
      <w:r w:rsidRPr="00FE4EE1">
        <w:rPr>
          <w:rFonts w:asciiTheme="minorHAnsi" w:hAnsiTheme="minorHAnsi" w:cstheme="minorBidi"/>
          <w:sz w:val="22"/>
          <w:szCs w:val="22"/>
        </w:rPr>
        <w:t xml:space="preserve"> </w:t>
      </w:r>
      <w:r>
        <w:rPr>
          <w:rFonts w:asciiTheme="minorHAnsi" w:hAnsiTheme="minorHAnsi" w:cstheme="minorBidi"/>
          <w:sz w:val="22"/>
          <w:szCs w:val="22"/>
        </w:rPr>
        <w:t>including</w:t>
      </w:r>
      <w:r w:rsidRPr="00F43FEC">
        <w:t xml:space="preserve"> </w:t>
      </w:r>
      <w:r w:rsidR="005228EA">
        <w:rPr>
          <w:rFonts w:asciiTheme="minorHAnsi" w:hAnsiTheme="minorHAnsi" w:cstheme="minorBidi"/>
          <w:sz w:val="22"/>
          <w:szCs w:val="22"/>
        </w:rPr>
        <w:t>T</w:t>
      </w:r>
      <w:r w:rsidR="005228EA" w:rsidRPr="00F43FEC">
        <w:rPr>
          <w:rFonts w:asciiTheme="minorHAnsi" w:hAnsiTheme="minorHAnsi" w:cstheme="minorBidi"/>
          <w:sz w:val="22"/>
          <w:szCs w:val="22"/>
        </w:rPr>
        <w:t xml:space="preserve">ransportation </w:t>
      </w:r>
      <w:r w:rsidRPr="00F43FEC">
        <w:rPr>
          <w:rFonts w:asciiTheme="minorHAnsi" w:hAnsiTheme="minorHAnsi" w:cstheme="minorBidi"/>
          <w:sz w:val="22"/>
          <w:szCs w:val="22"/>
        </w:rPr>
        <w:t xml:space="preserve">up to WP4B3 Malta </w:t>
      </w:r>
      <w:proofErr w:type="gramStart"/>
      <w:r w:rsidRPr="00F43FEC">
        <w:rPr>
          <w:rFonts w:asciiTheme="minorHAnsi" w:hAnsiTheme="minorHAnsi" w:cstheme="minorBidi"/>
          <w:sz w:val="22"/>
          <w:szCs w:val="22"/>
        </w:rPr>
        <w:t>Yard</w:t>
      </w:r>
      <w:r w:rsidR="005228EA">
        <w:rPr>
          <w:rFonts w:asciiTheme="minorHAnsi" w:hAnsiTheme="minorHAnsi" w:cstheme="minorBidi"/>
          <w:sz w:val="22"/>
          <w:szCs w:val="22"/>
        </w:rPr>
        <w:t xml:space="preserve">,  </w:t>
      </w:r>
      <w:r w:rsidRPr="00F43FEC">
        <w:rPr>
          <w:rFonts w:asciiTheme="minorHAnsi" w:hAnsiTheme="minorHAnsi" w:cstheme="minorBidi"/>
          <w:sz w:val="22"/>
          <w:szCs w:val="22"/>
        </w:rPr>
        <w:t>S</w:t>
      </w:r>
      <w:r w:rsidR="005228EA">
        <w:rPr>
          <w:rFonts w:asciiTheme="minorHAnsi" w:hAnsiTheme="minorHAnsi" w:cstheme="minorBidi"/>
          <w:sz w:val="22"/>
          <w:szCs w:val="22"/>
        </w:rPr>
        <w:t>ite</w:t>
      </w:r>
      <w:proofErr w:type="gramEnd"/>
      <w:r w:rsidR="005228EA">
        <w:rPr>
          <w:rFonts w:asciiTheme="minorHAnsi" w:hAnsiTheme="minorHAnsi" w:cstheme="minorBidi"/>
          <w:sz w:val="22"/>
          <w:szCs w:val="22"/>
        </w:rPr>
        <w:t xml:space="preserve"> </w:t>
      </w:r>
      <w:r w:rsidRPr="00F43FEC">
        <w:rPr>
          <w:rFonts w:asciiTheme="minorHAnsi" w:hAnsiTheme="minorHAnsi" w:cstheme="minorBidi"/>
          <w:sz w:val="22"/>
          <w:szCs w:val="22"/>
        </w:rPr>
        <w:t>R</w:t>
      </w:r>
      <w:r w:rsidR="005228EA">
        <w:rPr>
          <w:rFonts w:asciiTheme="minorHAnsi" w:hAnsiTheme="minorHAnsi" w:cstheme="minorBidi"/>
          <w:sz w:val="22"/>
          <w:szCs w:val="22"/>
        </w:rPr>
        <w:t xml:space="preserve">eceival </w:t>
      </w:r>
      <w:r w:rsidRPr="00F43FEC">
        <w:rPr>
          <w:rFonts w:asciiTheme="minorHAnsi" w:hAnsiTheme="minorHAnsi" w:cstheme="minorBidi"/>
          <w:sz w:val="22"/>
          <w:szCs w:val="22"/>
        </w:rPr>
        <w:t>T</w:t>
      </w:r>
      <w:r w:rsidR="005228EA">
        <w:rPr>
          <w:rFonts w:asciiTheme="minorHAnsi" w:hAnsiTheme="minorHAnsi" w:cstheme="minorBidi"/>
          <w:sz w:val="22"/>
          <w:szCs w:val="22"/>
        </w:rPr>
        <w:t>est</w:t>
      </w:r>
      <w:r w:rsidR="00B462B1">
        <w:rPr>
          <w:rFonts w:asciiTheme="minorHAnsi" w:hAnsiTheme="minorHAnsi" w:cstheme="minorBidi"/>
          <w:sz w:val="22"/>
          <w:szCs w:val="22"/>
        </w:rPr>
        <w:t xml:space="preserve">, </w:t>
      </w:r>
      <w:r w:rsidRPr="00F43FEC">
        <w:rPr>
          <w:rFonts w:asciiTheme="minorHAnsi" w:hAnsiTheme="minorHAnsi" w:cstheme="minorBidi"/>
          <w:sz w:val="22"/>
          <w:szCs w:val="22"/>
        </w:rPr>
        <w:t>Preservation</w:t>
      </w:r>
      <w:r w:rsidR="00B462B1">
        <w:rPr>
          <w:rFonts w:asciiTheme="minorHAnsi" w:hAnsiTheme="minorHAnsi" w:cstheme="minorBidi"/>
          <w:sz w:val="22"/>
          <w:szCs w:val="22"/>
        </w:rPr>
        <w:t xml:space="preserve"> and </w:t>
      </w:r>
      <w:r w:rsidRPr="00F43FEC">
        <w:rPr>
          <w:rFonts w:asciiTheme="minorHAnsi" w:hAnsiTheme="minorHAnsi" w:cstheme="minorBidi"/>
          <w:sz w:val="22"/>
          <w:szCs w:val="22"/>
        </w:rPr>
        <w:t>Load out</w:t>
      </w:r>
      <w:r>
        <w:rPr>
          <w:rFonts w:asciiTheme="minorHAnsi" w:hAnsiTheme="minorHAnsi" w:cstheme="minorBidi"/>
          <w:sz w:val="22"/>
          <w:szCs w:val="22"/>
        </w:rPr>
        <w:t xml:space="preserve">. </w:t>
      </w:r>
      <w:r w:rsidR="00B462B1">
        <w:rPr>
          <w:rFonts w:asciiTheme="minorHAnsi" w:hAnsiTheme="minorHAnsi" w:cstheme="minorBidi"/>
          <w:sz w:val="22"/>
          <w:szCs w:val="22"/>
        </w:rPr>
        <w:t xml:space="preserve">Offshore </w:t>
      </w:r>
      <w:r w:rsidR="00B462B1" w:rsidRPr="00FE4EE1">
        <w:rPr>
          <w:rFonts w:asciiTheme="minorHAnsi" w:hAnsiTheme="minorHAnsi" w:cstheme="minorBidi"/>
          <w:sz w:val="22"/>
          <w:szCs w:val="22"/>
        </w:rPr>
        <w:t>T&amp;I by WP4B1</w:t>
      </w:r>
    </w:p>
    <w:p w14:paraId="08C2A107" w14:textId="77777777" w:rsidR="00C37C99" w:rsidRPr="003F74BB" w:rsidRDefault="00C37C99" w:rsidP="00C37C99">
      <w:pPr>
        <w:pStyle w:val="ListParagraph"/>
        <w:numPr>
          <w:ilvl w:val="0"/>
          <w:numId w:val="9"/>
        </w:numPr>
        <w:rPr>
          <w:rFonts w:asciiTheme="minorHAnsi" w:hAnsiTheme="minorHAnsi" w:cstheme="minorBidi"/>
          <w:sz w:val="22"/>
          <w:szCs w:val="22"/>
        </w:rPr>
      </w:pPr>
      <w:r w:rsidRPr="003F74BB">
        <w:rPr>
          <w:rFonts w:asciiTheme="minorHAnsi" w:hAnsiTheme="minorHAnsi" w:cstheme="minorBidi"/>
          <w:sz w:val="22"/>
          <w:szCs w:val="22"/>
        </w:rPr>
        <w:t xml:space="preserve">Subsea Production Control Systems Integrated in </w:t>
      </w:r>
      <w:r>
        <w:rPr>
          <w:rFonts w:asciiTheme="minorHAnsi" w:hAnsiTheme="minorHAnsi" w:cstheme="minorBidi"/>
          <w:sz w:val="22"/>
          <w:szCs w:val="22"/>
        </w:rPr>
        <w:t>S</w:t>
      </w:r>
      <w:r w:rsidRPr="003F74BB">
        <w:rPr>
          <w:rFonts w:asciiTheme="minorHAnsi" w:hAnsiTheme="minorHAnsi" w:cstheme="minorBidi"/>
          <w:sz w:val="22"/>
          <w:szCs w:val="22"/>
        </w:rPr>
        <w:t xml:space="preserve">ubsea </w:t>
      </w:r>
      <w:r>
        <w:rPr>
          <w:rFonts w:asciiTheme="minorHAnsi" w:hAnsiTheme="minorHAnsi" w:cstheme="minorBidi"/>
          <w:sz w:val="22"/>
          <w:szCs w:val="22"/>
        </w:rPr>
        <w:t>S</w:t>
      </w:r>
      <w:r w:rsidRPr="003F74BB">
        <w:rPr>
          <w:rFonts w:asciiTheme="minorHAnsi" w:hAnsiTheme="minorHAnsi" w:cstheme="minorBidi"/>
          <w:sz w:val="22"/>
          <w:szCs w:val="22"/>
        </w:rPr>
        <w:t>tructure</w:t>
      </w:r>
      <w:r>
        <w:rPr>
          <w:rFonts w:asciiTheme="minorHAnsi" w:hAnsiTheme="minorHAnsi" w:cstheme="minorBidi"/>
          <w:sz w:val="22"/>
          <w:szCs w:val="22"/>
        </w:rPr>
        <w:t>.</w:t>
      </w:r>
      <w:r w:rsidRPr="003F74BB">
        <w:rPr>
          <w:rFonts w:asciiTheme="minorHAnsi" w:hAnsiTheme="minorHAnsi" w:cstheme="minorBidi"/>
          <w:sz w:val="22"/>
          <w:szCs w:val="22"/>
        </w:rPr>
        <w:t xml:space="preserve"> </w:t>
      </w:r>
    </w:p>
    <w:p w14:paraId="2DA838F9" w14:textId="4F10D145" w:rsidR="00C37C99" w:rsidRDefault="00C37C99" w:rsidP="00C37C99">
      <w:pPr>
        <w:pStyle w:val="indent1"/>
        <w:numPr>
          <w:ilvl w:val="0"/>
          <w:numId w:val="9"/>
        </w:numPr>
        <w:spacing w:after="0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lastRenderedPageBreak/>
        <w:t>PPE Topside Subsea Production Control Systems (</w:t>
      </w:r>
      <w:r w:rsidR="001D40A9">
        <w:rPr>
          <w:rFonts w:asciiTheme="minorHAnsi" w:hAnsiTheme="minorHAnsi" w:cstheme="minorBidi"/>
          <w:sz w:val="22"/>
          <w:szCs w:val="22"/>
        </w:rPr>
        <w:t xml:space="preserve">e.g. </w:t>
      </w:r>
      <w:r>
        <w:rPr>
          <w:rFonts w:asciiTheme="minorHAnsi" w:hAnsiTheme="minorHAnsi" w:cstheme="minorBidi"/>
          <w:sz w:val="22"/>
          <w:szCs w:val="22"/>
        </w:rPr>
        <w:t xml:space="preserve">MCS, HPU, TUTU, Etc), including delivery to PPE </w:t>
      </w:r>
      <w:r w:rsidR="00B462B1">
        <w:rPr>
          <w:rFonts w:asciiTheme="minorHAnsi" w:hAnsiTheme="minorHAnsi" w:cstheme="minorBidi"/>
          <w:sz w:val="22"/>
          <w:szCs w:val="22"/>
        </w:rPr>
        <w:t xml:space="preserve">WP1 Contractor </w:t>
      </w:r>
      <w:r>
        <w:rPr>
          <w:rFonts w:asciiTheme="minorHAnsi" w:hAnsiTheme="minorHAnsi" w:cstheme="minorBidi"/>
          <w:sz w:val="22"/>
          <w:szCs w:val="22"/>
        </w:rPr>
        <w:t>Yards.</w:t>
      </w:r>
      <w:r w:rsidRPr="00B4592F">
        <w:rPr>
          <w:rFonts w:asciiTheme="minorHAnsi" w:hAnsiTheme="minorHAnsi" w:cstheme="minorBidi"/>
          <w:sz w:val="22"/>
          <w:szCs w:val="22"/>
        </w:rPr>
        <w:t xml:space="preserve"> </w:t>
      </w:r>
    </w:p>
    <w:p w14:paraId="299E8179" w14:textId="28657CCF" w:rsidR="00C37C99" w:rsidRPr="008B4B43" w:rsidRDefault="00C37C99" w:rsidP="00C37C99">
      <w:pPr>
        <w:pStyle w:val="indent1"/>
        <w:numPr>
          <w:ilvl w:val="0"/>
          <w:numId w:val="9"/>
        </w:numPr>
        <w:spacing w:after="0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PPE Topside Subsea Production Control Systems for SSIV, including delivery to PPE </w:t>
      </w:r>
      <w:r w:rsidR="00B462B1">
        <w:rPr>
          <w:rFonts w:asciiTheme="minorHAnsi" w:hAnsiTheme="minorHAnsi" w:cstheme="minorBidi"/>
          <w:sz w:val="22"/>
          <w:szCs w:val="22"/>
        </w:rPr>
        <w:t xml:space="preserve">WP1 Contractor </w:t>
      </w:r>
      <w:r>
        <w:rPr>
          <w:rFonts w:asciiTheme="minorHAnsi" w:hAnsiTheme="minorHAnsi" w:cstheme="minorBidi"/>
          <w:sz w:val="22"/>
          <w:szCs w:val="22"/>
        </w:rPr>
        <w:t>Yards.</w:t>
      </w:r>
      <w:r w:rsidRPr="00B4592F">
        <w:rPr>
          <w:rFonts w:asciiTheme="minorHAnsi" w:hAnsiTheme="minorHAnsi" w:cstheme="minorBidi"/>
          <w:sz w:val="22"/>
          <w:szCs w:val="22"/>
        </w:rPr>
        <w:t xml:space="preserve"> </w:t>
      </w:r>
    </w:p>
    <w:p w14:paraId="0A56F172" w14:textId="67515631" w:rsidR="00950967" w:rsidRPr="00C50189" w:rsidRDefault="00C37C99" w:rsidP="00C37C99">
      <w:pPr>
        <w:pStyle w:val="ListParagraph"/>
        <w:numPr>
          <w:ilvl w:val="0"/>
          <w:numId w:val="9"/>
        </w:numPr>
      </w:pPr>
      <w:r w:rsidRPr="003C69E2">
        <w:rPr>
          <w:rFonts w:asciiTheme="minorHAnsi" w:hAnsiTheme="minorHAnsi" w:cstheme="minorBidi"/>
          <w:sz w:val="22"/>
          <w:szCs w:val="22"/>
        </w:rPr>
        <w:t>IWOCS, IWOCS tools and Landing String rental service</w:t>
      </w:r>
      <w:r>
        <w:rPr>
          <w:rFonts w:asciiTheme="minorHAnsi" w:hAnsiTheme="minorHAnsi" w:cstheme="minorBidi"/>
          <w:sz w:val="22"/>
          <w:szCs w:val="22"/>
        </w:rPr>
        <w:t>, including</w:t>
      </w:r>
      <w:r w:rsidRPr="00F43FEC">
        <w:t xml:space="preserve"> </w:t>
      </w:r>
      <w:r>
        <w:rPr>
          <w:rFonts w:asciiTheme="minorHAnsi" w:hAnsiTheme="minorHAnsi" w:cstheme="minorBidi"/>
          <w:sz w:val="22"/>
          <w:szCs w:val="22"/>
        </w:rPr>
        <w:t>t</w:t>
      </w:r>
      <w:r w:rsidRPr="00F43FEC">
        <w:rPr>
          <w:rFonts w:asciiTheme="minorHAnsi" w:hAnsiTheme="minorHAnsi" w:cstheme="minorBidi"/>
          <w:sz w:val="22"/>
          <w:szCs w:val="22"/>
        </w:rPr>
        <w:t>ransportation up to WP4B3 Malta Yard</w:t>
      </w:r>
      <w:r w:rsidR="00B462B1">
        <w:rPr>
          <w:rFonts w:asciiTheme="minorHAnsi" w:hAnsiTheme="minorHAnsi" w:cstheme="minorBidi"/>
          <w:sz w:val="22"/>
          <w:szCs w:val="22"/>
        </w:rPr>
        <w:t xml:space="preserve">, </w:t>
      </w:r>
      <w:r w:rsidRPr="00F43FEC">
        <w:rPr>
          <w:rFonts w:asciiTheme="minorHAnsi" w:hAnsiTheme="minorHAnsi" w:cstheme="minorBidi"/>
          <w:sz w:val="22"/>
          <w:szCs w:val="22"/>
        </w:rPr>
        <w:t>S</w:t>
      </w:r>
      <w:r w:rsidR="00B462B1">
        <w:rPr>
          <w:rFonts w:asciiTheme="minorHAnsi" w:hAnsiTheme="minorHAnsi" w:cstheme="minorBidi"/>
          <w:sz w:val="22"/>
          <w:szCs w:val="22"/>
        </w:rPr>
        <w:t xml:space="preserve">ite </w:t>
      </w:r>
      <w:r w:rsidRPr="00F43FEC">
        <w:rPr>
          <w:rFonts w:asciiTheme="minorHAnsi" w:hAnsiTheme="minorHAnsi" w:cstheme="minorBidi"/>
          <w:sz w:val="22"/>
          <w:szCs w:val="22"/>
        </w:rPr>
        <w:t>R</w:t>
      </w:r>
      <w:r w:rsidR="00B462B1">
        <w:rPr>
          <w:rFonts w:asciiTheme="minorHAnsi" w:hAnsiTheme="minorHAnsi" w:cstheme="minorBidi"/>
          <w:sz w:val="22"/>
          <w:szCs w:val="22"/>
        </w:rPr>
        <w:t xml:space="preserve">eceival </w:t>
      </w:r>
      <w:r w:rsidRPr="00F43FEC">
        <w:rPr>
          <w:rFonts w:asciiTheme="minorHAnsi" w:hAnsiTheme="minorHAnsi" w:cstheme="minorBidi"/>
          <w:sz w:val="22"/>
          <w:szCs w:val="22"/>
        </w:rPr>
        <w:t>T</w:t>
      </w:r>
      <w:r w:rsidR="00B462B1">
        <w:rPr>
          <w:rFonts w:asciiTheme="minorHAnsi" w:hAnsiTheme="minorHAnsi" w:cstheme="minorBidi"/>
          <w:sz w:val="22"/>
          <w:szCs w:val="22"/>
        </w:rPr>
        <w:t xml:space="preserve">est, </w:t>
      </w:r>
      <w:r w:rsidRPr="00F43FEC">
        <w:rPr>
          <w:rFonts w:asciiTheme="minorHAnsi" w:hAnsiTheme="minorHAnsi" w:cstheme="minorBidi"/>
          <w:sz w:val="22"/>
          <w:szCs w:val="22"/>
        </w:rPr>
        <w:t>Preservation</w:t>
      </w:r>
      <w:r w:rsidR="00B462B1">
        <w:rPr>
          <w:rFonts w:asciiTheme="minorHAnsi" w:hAnsiTheme="minorHAnsi" w:cstheme="minorBidi"/>
          <w:sz w:val="22"/>
          <w:szCs w:val="22"/>
        </w:rPr>
        <w:t xml:space="preserve"> and </w:t>
      </w:r>
      <w:r w:rsidRPr="00F43FEC">
        <w:rPr>
          <w:rFonts w:asciiTheme="minorHAnsi" w:hAnsiTheme="minorHAnsi" w:cstheme="minorBidi"/>
          <w:sz w:val="22"/>
          <w:szCs w:val="22"/>
        </w:rPr>
        <w:t>Load out</w:t>
      </w:r>
      <w:r w:rsidR="005521F2">
        <w:rPr>
          <w:rFonts w:asciiTheme="minorHAnsi" w:hAnsiTheme="minorHAnsi" w:cstheme="minorBidi"/>
          <w:sz w:val="22"/>
          <w:szCs w:val="22"/>
        </w:rPr>
        <w:t>.</w:t>
      </w:r>
      <w:r w:rsidR="00950967">
        <w:rPr>
          <w:rFonts w:asciiTheme="minorHAnsi" w:hAnsiTheme="minorHAnsi" w:cstheme="minorBidi"/>
          <w:sz w:val="22"/>
          <w:szCs w:val="22"/>
        </w:rPr>
        <w:t xml:space="preserve"> Offshore T&amp;I by Drilling Contractor.</w:t>
      </w:r>
      <w:r w:rsidR="00E903B3">
        <w:rPr>
          <w:rFonts w:asciiTheme="minorHAnsi" w:hAnsiTheme="minorHAnsi" w:cstheme="minorBidi"/>
          <w:sz w:val="22"/>
          <w:szCs w:val="22"/>
        </w:rPr>
        <w:t xml:space="preserve"> Offshore support to operate IWOCS and Landing String</w:t>
      </w:r>
      <w:r w:rsidR="008E1750">
        <w:rPr>
          <w:rFonts w:asciiTheme="minorHAnsi" w:hAnsiTheme="minorHAnsi" w:cstheme="minorBidi"/>
          <w:sz w:val="22"/>
          <w:szCs w:val="22"/>
        </w:rPr>
        <w:t>.</w:t>
      </w:r>
    </w:p>
    <w:p w14:paraId="7F2869BF" w14:textId="78F92D97" w:rsidR="00C37C99" w:rsidRDefault="00C37C99" w:rsidP="00C37C99">
      <w:pPr>
        <w:pStyle w:val="ListParagraph"/>
        <w:numPr>
          <w:ilvl w:val="0"/>
          <w:numId w:val="9"/>
        </w:numPr>
      </w:pPr>
      <w:r w:rsidRPr="003D2CD2">
        <w:t>Subsea Tie-in System</w:t>
      </w:r>
      <w:r>
        <w:t>s.</w:t>
      </w:r>
    </w:p>
    <w:p w14:paraId="2160E1FE" w14:textId="734AE36B" w:rsidR="001D40A9" w:rsidRDefault="001D40A9" w:rsidP="00C37C99">
      <w:pPr>
        <w:pStyle w:val="ListParagraph"/>
        <w:numPr>
          <w:ilvl w:val="0"/>
          <w:numId w:val="9"/>
        </w:numPr>
      </w:pPr>
      <w:r>
        <w:t>ROV/divers tooling System;</w:t>
      </w:r>
    </w:p>
    <w:p w14:paraId="23ACFC48" w14:textId="41421B1C" w:rsidR="0056561B" w:rsidRDefault="0056561B" w:rsidP="00C50189">
      <w:pPr>
        <w:pStyle w:val="ListParagraph"/>
      </w:pPr>
    </w:p>
    <w:p w14:paraId="217D4627" w14:textId="07EC8640" w:rsidR="006A0BBE" w:rsidRDefault="006A0BBE" w:rsidP="00137066">
      <w:pPr>
        <w:pStyle w:val="Default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AE7A9D3" w14:textId="500A7992" w:rsidR="008B4B43" w:rsidRDefault="008B4B43" w:rsidP="00137066">
      <w:pPr>
        <w:pStyle w:val="ListParagraph"/>
      </w:pPr>
    </w:p>
    <w:p w14:paraId="4AA966A7" w14:textId="0AE86A01" w:rsidR="008B4B43" w:rsidRPr="00442FAF" w:rsidRDefault="008B4B43" w:rsidP="00442FAF">
      <w:pPr>
        <w:ind w:left="360"/>
        <w:rPr>
          <w:rFonts w:asciiTheme="minorHAnsi" w:hAnsiTheme="minorHAnsi" w:cstheme="minorBidi"/>
          <w:sz w:val="22"/>
          <w:szCs w:val="22"/>
        </w:rPr>
      </w:pPr>
      <w:r w:rsidRPr="00442FAF">
        <w:rPr>
          <w:rFonts w:asciiTheme="minorHAnsi" w:hAnsiTheme="minorHAnsi" w:cstheme="minorBidi"/>
          <w:b/>
          <w:bCs/>
          <w:sz w:val="22"/>
          <w:szCs w:val="22"/>
        </w:rPr>
        <w:t>From PPE to Sabratha Platform</w:t>
      </w:r>
    </w:p>
    <w:p w14:paraId="3E163718" w14:textId="2F25BB4D" w:rsidR="008B4B43" w:rsidRPr="002440EA" w:rsidRDefault="008B4B43" w:rsidP="008B4B43">
      <w:pPr>
        <w:pStyle w:val="ListParagraph"/>
        <w:numPr>
          <w:ilvl w:val="0"/>
          <w:numId w:val="9"/>
        </w:num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2-off </w:t>
      </w:r>
      <w:r w:rsidRPr="008447A4">
        <w:rPr>
          <w:rFonts w:asciiTheme="minorHAnsi" w:hAnsiTheme="minorHAnsi" w:cstheme="minorBidi"/>
          <w:sz w:val="22"/>
          <w:szCs w:val="22"/>
        </w:rPr>
        <w:t>Subsea Isolation Valves (SSIVs)</w:t>
      </w:r>
      <w:r>
        <w:rPr>
          <w:rFonts w:asciiTheme="minorHAnsi" w:hAnsiTheme="minorHAnsi" w:cstheme="minorBidi"/>
          <w:sz w:val="22"/>
          <w:szCs w:val="22"/>
        </w:rPr>
        <w:t>, including</w:t>
      </w:r>
      <w:r w:rsidRPr="00F43FEC">
        <w:t xml:space="preserve"> </w:t>
      </w:r>
      <w:r w:rsidR="002A7BAE">
        <w:rPr>
          <w:rFonts w:asciiTheme="minorHAnsi" w:hAnsiTheme="minorHAnsi" w:cstheme="minorBidi"/>
          <w:sz w:val="22"/>
          <w:szCs w:val="22"/>
        </w:rPr>
        <w:t>T</w:t>
      </w:r>
      <w:r w:rsidRPr="00F43FEC">
        <w:rPr>
          <w:rFonts w:asciiTheme="minorHAnsi" w:hAnsiTheme="minorHAnsi" w:cstheme="minorBidi"/>
          <w:sz w:val="22"/>
          <w:szCs w:val="22"/>
        </w:rPr>
        <w:t>ransportation up to WP4B3 Malta Yard</w:t>
      </w:r>
      <w:r w:rsidR="002A7BAE">
        <w:rPr>
          <w:rFonts w:asciiTheme="minorHAnsi" w:hAnsiTheme="minorHAnsi" w:cstheme="minorBidi"/>
          <w:sz w:val="22"/>
          <w:szCs w:val="22"/>
        </w:rPr>
        <w:t xml:space="preserve">, </w:t>
      </w:r>
      <w:r w:rsidRPr="00F43FEC">
        <w:rPr>
          <w:rFonts w:asciiTheme="minorHAnsi" w:hAnsiTheme="minorHAnsi" w:cstheme="minorBidi"/>
          <w:sz w:val="22"/>
          <w:szCs w:val="22"/>
        </w:rPr>
        <w:t>S</w:t>
      </w:r>
      <w:r w:rsidR="002A7BAE">
        <w:rPr>
          <w:rFonts w:asciiTheme="minorHAnsi" w:hAnsiTheme="minorHAnsi" w:cstheme="minorBidi"/>
          <w:sz w:val="22"/>
          <w:szCs w:val="22"/>
        </w:rPr>
        <w:t xml:space="preserve">ite </w:t>
      </w:r>
      <w:r w:rsidRPr="00F43FEC">
        <w:rPr>
          <w:rFonts w:asciiTheme="minorHAnsi" w:hAnsiTheme="minorHAnsi" w:cstheme="minorBidi"/>
          <w:sz w:val="22"/>
          <w:szCs w:val="22"/>
        </w:rPr>
        <w:t>R</w:t>
      </w:r>
      <w:r w:rsidR="002A7BAE">
        <w:rPr>
          <w:rFonts w:asciiTheme="minorHAnsi" w:hAnsiTheme="minorHAnsi" w:cstheme="minorBidi"/>
          <w:sz w:val="22"/>
          <w:szCs w:val="22"/>
        </w:rPr>
        <w:t xml:space="preserve">eceival </w:t>
      </w:r>
      <w:r w:rsidRPr="00F43FEC">
        <w:rPr>
          <w:rFonts w:asciiTheme="minorHAnsi" w:hAnsiTheme="minorHAnsi" w:cstheme="minorBidi"/>
          <w:sz w:val="22"/>
          <w:szCs w:val="22"/>
        </w:rPr>
        <w:t>T</w:t>
      </w:r>
      <w:r w:rsidR="002A7BAE">
        <w:rPr>
          <w:rFonts w:asciiTheme="minorHAnsi" w:hAnsiTheme="minorHAnsi" w:cstheme="minorBidi"/>
          <w:sz w:val="22"/>
          <w:szCs w:val="22"/>
        </w:rPr>
        <w:t xml:space="preserve">est, </w:t>
      </w:r>
      <w:r w:rsidRPr="00F43FEC">
        <w:rPr>
          <w:rFonts w:asciiTheme="minorHAnsi" w:hAnsiTheme="minorHAnsi" w:cstheme="minorBidi"/>
          <w:sz w:val="22"/>
          <w:szCs w:val="22"/>
        </w:rPr>
        <w:t>Preservation</w:t>
      </w:r>
      <w:r w:rsidR="002A7BAE">
        <w:rPr>
          <w:rFonts w:asciiTheme="minorHAnsi" w:hAnsiTheme="minorHAnsi" w:cstheme="minorBidi"/>
          <w:sz w:val="22"/>
          <w:szCs w:val="22"/>
        </w:rPr>
        <w:t xml:space="preserve"> and </w:t>
      </w:r>
      <w:r w:rsidRPr="00F43FEC">
        <w:rPr>
          <w:rFonts w:asciiTheme="minorHAnsi" w:hAnsiTheme="minorHAnsi" w:cstheme="minorBidi"/>
          <w:sz w:val="22"/>
          <w:szCs w:val="22"/>
        </w:rPr>
        <w:t>Load out</w:t>
      </w:r>
      <w:r w:rsidRPr="008447A4">
        <w:rPr>
          <w:rFonts w:asciiTheme="minorHAnsi" w:hAnsiTheme="minorHAnsi" w:cstheme="minorBidi"/>
          <w:sz w:val="22"/>
          <w:szCs w:val="22"/>
        </w:rPr>
        <w:t xml:space="preserve">. </w:t>
      </w:r>
      <w:r w:rsidR="002A7BAE">
        <w:rPr>
          <w:rFonts w:asciiTheme="minorHAnsi" w:hAnsiTheme="minorHAnsi" w:cstheme="minorBidi"/>
          <w:sz w:val="22"/>
          <w:szCs w:val="22"/>
        </w:rPr>
        <w:t xml:space="preserve">Offshore </w:t>
      </w:r>
      <w:r w:rsidR="001D40A9" w:rsidRPr="00FE4EE1">
        <w:rPr>
          <w:rFonts w:asciiTheme="minorHAnsi" w:hAnsiTheme="minorHAnsi" w:cstheme="minorBidi"/>
          <w:sz w:val="22"/>
          <w:szCs w:val="22"/>
        </w:rPr>
        <w:t>T&amp;I by WP4B1</w:t>
      </w:r>
      <w:r w:rsidR="001D40A9">
        <w:rPr>
          <w:rFonts w:asciiTheme="minorHAnsi" w:hAnsiTheme="minorHAnsi" w:cstheme="minorBidi"/>
          <w:sz w:val="22"/>
          <w:szCs w:val="22"/>
        </w:rPr>
        <w:t>.</w:t>
      </w:r>
    </w:p>
    <w:p w14:paraId="754C76D9" w14:textId="36647C4E" w:rsidR="008B4B43" w:rsidRDefault="008B4B43" w:rsidP="008B4B43">
      <w:pPr>
        <w:pStyle w:val="indent1"/>
        <w:numPr>
          <w:ilvl w:val="0"/>
          <w:numId w:val="9"/>
        </w:numPr>
        <w:spacing w:after="0"/>
        <w:jc w:val="both"/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1-off </w:t>
      </w:r>
      <w:r w:rsidRPr="002440EA">
        <w:rPr>
          <w:rFonts w:asciiTheme="minorHAnsi" w:hAnsiTheme="minorHAnsi" w:cstheme="minorBidi"/>
          <w:sz w:val="22"/>
          <w:szCs w:val="22"/>
        </w:rPr>
        <w:t>SSIV</w:t>
      </w:r>
      <w:r>
        <w:rPr>
          <w:rFonts w:asciiTheme="minorHAnsi" w:hAnsiTheme="minorHAnsi" w:cstheme="minorBidi"/>
          <w:sz w:val="22"/>
          <w:szCs w:val="22"/>
        </w:rPr>
        <w:t>s</w:t>
      </w:r>
      <w:r w:rsidRPr="002440EA">
        <w:rPr>
          <w:rFonts w:asciiTheme="minorHAnsi" w:hAnsiTheme="minorHAnsi" w:cstheme="minorBidi"/>
          <w:sz w:val="22"/>
          <w:szCs w:val="22"/>
        </w:rPr>
        <w:t xml:space="preserve"> Control Umbilicals</w:t>
      </w:r>
      <w:r>
        <w:rPr>
          <w:rFonts w:asciiTheme="minorHAnsi" w:hAnsiTheme="minorHAnsi" w:cstheme="minorBidi"/>
          <w:sz w:val="22"/>
          <w:szCs w:val="22"/>
        </w:rPr>
        <w:t xml:space="preserve"> and related UTH,</w:t>
      </w:r>
      <w:r w:rsidRPr="00FE4EE1">
        <w:rPr>
          <w:rFonts w:asciiTheme="minorHAnsi" w:hAnsiTheme="minorHAnsi" w:cstheme="minorBidi"/>
          <w:sz w:val="22"/>
          <w:szCs w:val="22"/>
        </w:rPr>
        <w:t xml:space="preserve"> </w:t>
      </w:r>
      <w:r>
        <w:rPr>
          <w:rFonts w:asciiTheme="minorHAnsi" w:hAnsiTheme="minorHAnsi" w:cstheme="minorBidi"/>
          <w:sz w:val="22"/>
          <w:szCs w:val="22"/>
        </w:rPr>
        <w:t>including</w:t>
      </w:r>
      <w:r w:rsidRPr="00F43FEC">
        <w:t xml:space="preserve"> </w:t>
      </w:r>
      <w:r w:rsidR="002A7BAE">
        <w:rPr>
          <w:rFonts w:asciiTheme="minorHAnsi" w:hAnsiTheme="minorHAnsi" w:cstheme="minorBidi"/>
          <w:sz w:val="22"/>
          <w:szCs w:val="22"/>
        </w:rPr>
        <w:t>T</w:t>
      </w:r>
      <w:r w:rsidRPr="00F43FEC">
        <w:rPr>
          <w:rFonts w:asciiTheme="minorHAnsi" w:hAnsiTheme="minorHAnsi" w:cstheme="minorBidi"/>
          <w:sz w:val="22"/>
          <w:szCs w:val="22"/>
        </w:rPr>
        <w:t>ransportation up to WP4B3 Malta Yard</w:t>
      </w:r>
      <w:r w:rsidR="002A7BAE">
        <w:rPr>
          <w:rFonts w:asciiTheme="minorHAnsi" w:hAnsiTheme="minorHAnsi" w:cstheme="minorBidi"/>
          <w:sz w:val="22"/>
          <w:szCs w:val="22"/>
        </w:rPr>
        <w:t xml:space="preserve">, </w:t>
      </w:r>
      <w:r w:rsidRPr="00F43FEC">
        <w:rPr>
          <w:rFonts w:asciiTheme="minorHAnsi" w:hAnsiTheme="minorHAnsi" w:cstheme="minorBidi"/>
          <w:sz w:val="22"/>
          <w:szCs w:val="22"/>
        </w:rPr>
        <w:t>S</w:t>
      </w:r>
      <w:r w:rsidR="002A7BAE">
        <w:rPr>
          <w:rFonts w:asciiTheme="minorHAnsi" w:hAnsiTheme="minorHAnsi" w:cstheme="minorBidi"/>
          <w:sz w:val="22"/>
          <w:szCs w:val="22"/>
        </w:rPr>
        <w:t xml:space="preserve">ite </w:t>
      </w:r>
      <w:r w:rsidRPr="00F43FEC">
        <w:rPr>
          <w:rFonts w:asciiTheme="minorHAnsi" w:hAnsiTheme="minorHAnsi" w:cstheme="minorBidi"/>
          <w:sz w:val="22"/>
          <w:szCs w:val="22"/>
        </w:rPr>
        <w:t>R</w:t>
      </w:r>
      <w:r w:rsidR="007305C5">
        <w:rPr>
          <w:rFonts w:asciiTheme="minorHAnsi" w:hAnsiTheme="minorHAnsi" w:cstheme="minorBidi"/>
          <w:sz w:val="22"/>
          <w:szCs w:val="22"/>
        </w:rPr>
        <w:t xml:space="preserve">eceival </w:t>
      </w:r>
      <w:r w:rsidRPr="00F43FEC">
        <w:rPr>
          <w:rFonts w:asciiTheme="minorHAnsi" w:hAnsiTheme="minorHAnsi" w:cstheme="minorBidi"/>
          <w:sz w:val="22"/>
          <w:szCs w:val="22"/>
        </w:rPr>
        <w:t>T</w:t>
      </w:r>
      <w:r w:rsidR="007305C5">
        <w:rPr>
          <w:rFonts w:asciiTheme="minorHAnsi" w:hAnsiTheme="minorHAnsi" w:cstheme="minorBidi"/>
          <w:sz w:val="22"/>
          <w:szCs w:val="22"/>
        </w:rPr>
        <w:t xml:space="preserve">est, </w:t>
      </w:r>
      <w:r w:rsidRPr="00F43FEC">
        <w:rPr>
          <w:rFonts w:asciiTheme="minorHAnsi" w:hAnsiTheme="minorHAnsi" w:cstheme="minorBidi"/>
          <w:sz w:val="22"/>
          <w:szCs w:val="22"/>
        </w:rPr>
        <w:t>Preservation</w:t>
      </w:r>
      <w:r w:rsidR="007305C5">
        <w:rPr>
          <w:rFonts w:asciiTheme="minorHAnsi" w:hAnsiTheme="minorHAnsi" w:cstheme="minorBidi"/>
          <w:sz w:val="22"/>
          <w:szCs w:val="22"/>
        </w:rPr>
        <w:t xml:space="preserve"> and </w:t>
      </w:r>
      <w:r w:rsidRPr="00F43FEC">
        <w:rPr>
          <w:rFonts w:asciiTheme="minorHAnsi" w:hAnsiTheme="minorHAnsi" w:cstheme="minorBidi"/>
          <w:sz w:val="22"/>
          <w:szCs w:val="22"/>
        </w:rPr>
        <w:t>Load out</w:t>
      </w:r>
      <w:r w:rsidR="001D40A9">
        <w:rPr>
          <w:rFonts w:asciiTheme="minorHAnsi" w:hAnsiTheme="minorHAnsi" w:cstheme="minorBidi"/>
          <w:sz w:val="22"/>
          <w:szCs w:val="22"/>
        </w:rPr>
        <w:t>.</w:t>
      </w:r>
      <w:r w:rsidR="001D40A9" w:rsidRPr="001D40A9">
        <w:rPr>
          <w:rFonts w:asciiTheme="minorHAnsi" w:hAnsiTheme="minorHAnsi" w:cstheme="minorBidi"/>
          <w:sz w:val="22"/>
          <w:szCs w:val="22"/>
        </w:rPr>
        <w:t xml:space="preserve"> </w:t>
      </w:r>
      <w:r w:rsidR="007305C5">
        <w:rPr>
          <w:rFonts w:asciiTheme="minorHAnsi" w:hAnsiTheme="minorHAnsi" w:cstheme="minorBidi"/>
          <w:sz w:val="22"/>
          <w:szCs w:val="22"/>
        </w:rPr>
        <w:t xml:space="preserve">Offshore </w:t>
      </w:r>
      <w:r w:rsidR="001D40A9" w:rsidRPr="00FE4EE1">
        <w:rPr>
          <w:rFonts w:asciiTheme="minorHAnsi" w:hAnsiTheme="minorHAnsi" w:cstheme="minorBidi"/>
          <w:sz w:val="22"/>
          <w:szCs w:val="22"/>
        </w:rPr>
        <w:t>T&amp;I by WP4B1</w:t>
      </w:r>
      <w:r w:rsidR="001D40A9">
        <w:rPr>
          <w:rFonts w:asciiTheme="minorHAnsi" w:hAnsiTheme="minorHAnsi" w:cstheme="minorBidi"/>
          <w:sz w:val="22"/>
          <w:szCs w:val="22"/>
        </w:rPr>
        <w:t>.</w:t>
      </w:r>
    </w:p>
    <w:p w14:paraId="1DCC01FC" w14:textId="77777777" w:rsidR="008B4B43" w:rsidRDefault="008B4B43" w:rsidP="008B4B43">
      <w:pPr>
        <w:pStyle w:val="ListParagraph"/>
        <w:numPr>
          <w:ilvl w:val="0"/>
          <w:numId w:val="9"/>
        </w:numPr>
      </w:pPr>
      <w:r w:rsidRPr="003D2CD2">
        <w:t>Subsea Tie-in System</w:t>
      </w:r>
      <w:r>
        <w:t>s.</w:t>
      </w:r>
      <w:r w:rsidRPr="003D2CD2">
        <w:t xml:space="preserve"> </w:t>
      </w:r>
    </w:p>
    <w:p w14:paraId="40A15ABB" w14:textId="6CBED7B2" w:rsidR="006A0BBE" w:rsidRDefault="006A0BBE" w:rsidP="006A0BBE">
      <w:pPr>
        <w:pStyle w:val="Default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 xml:space="preserve">ROV/divers tooling System; </w:t>
      </w:r>
    </w:p>
    <w:p w14:paraId="1C8EF214" w14:textId="77777777" w:rsidR="006A0BBE" w:rsidRDefault="006A0BBE" w:rsidP="00137066">
      <w:pPr>
        <w:pStyle w:val="ListParagraph"/>
      </w:pPr>
    </w:p>
    <w:p w14:paraId="60EA356C" w14:textId="77777777" w:rsidR="009B4DD9" w:rsidRDefault="009B4DD9" w:rsidP="009B4DD9">
      <w:pPr>
        <w:ind w:left="360"/>
        <w:rPr>
          <w:rFonts w:asciiTheme="minorHAnsi" w:hAnsiTheme="minorHAnsi" w:cstheme="minorBidi"/>
          <w:b/>
          <w:bCs/>
          <w:sz w:val="22"/>
          <w:szCs w:val="22"/>
        </w:rPr>
      </w:pPr>
    </w:p>
    <w:p w14:paraId="65F1B5E2" w14:textId="3D402578" w:rsidR="009B4DD9" w:rsidRPr="00137066" w:rsidRDefault="009B4DD9" w:rsidP="00137066">
      <w:pPr>
        <w:ind w:left="360"/>
        <w:rPr>
          <w:rFonts w:asciiTheme="minorHAnsi" w:hAnsiTheme="minorHAnsi" w:cstheme="minorBidi"/>
          <w:b/>
          <w:bCs/>
          <w:sz w:val="22"/>
          <w:szCs w:val="22"/>
        </w:rPr>
      </w:pPr>
      <w:r w:rsidRPr="00137066">
        <w:rPr>
          <w:rFonts w:asciiTheme="minorHAnsi" w:hAnsiTheme="minorHAnsi" w:cstheme="minorBidi"/>
          <w:b/>
          <w:bCs/>
          <w:sz w:val="22"/>
          <w:szCs w:val="22"/>
        </w:rPr>
        <w:t>CO2 Network System</w:t>
      </w:r>
    </w:p>
    <w:p w14:paraId="03C29F17" w14:textId="77777777" w:rsidR="008B4B43" w:rsidRDefault="008B4B43" w:rsidP="00137066">
      <w:pPr>
        <w:pStyle w:val="indent1"/>
        <w:spacing w:after="0"/>
        <w:ind w:left="360"/>
        <w:jc w:val="both"/>
        <w:rPr>
          <w:rFonts w:asciiTheme="minorHAnsi" w:hAnsiTheme="minorHAnsi" w:cstheme="minorBidi"/>
          <w:sz w:val="22"/>
          <w:szCs w:val="22"/>
        </w:rPr>
      </w:pPr>
    </w:p>
    <w:p w14:paraId="17871CBE" w14:textId="07E2129B" w:rsidR="00FF7844" w:rsidRDefault="00144AE7" w:rsidP="00552D4D">
      <w:pPr>
        <w:pStyle w:val="ListParagraph"/>
        <w:numPr>
          <w:ilvl w:val="0"/>
          <w:numId w:val="9"/>
        </w:numPr>
        <w:rPr>
          <w:rFonts w:asciiTheme="minorHAnsi" w:hAnsiTheme="minorHAnsi" w:cstheme="minorBidi"/>
          <w:sz w:val="22"/>
          <w:szCs w:val="22"/>
        </w:rPr>
      </w:pPr>
      <w:r w:rsidRPr="00C83546">
        <w:rPr>
          <w:rFonts w:asciiTheme="minorHAnsi" w:hAnsiTheme="minorHAnsi" w:cstheme="minorBidi"/>
          <w:sz w:val="22"/>
          <w:szCs w:val="22"/>
        </w:rPr>
        <w:t xml:space="preserve">Engineering, procurement and Supply </w:t>
      </w:r>
      <w:r>
        <w:rPr>
          <w:rFonts w:asciiTheme="minorHAnsi" w:hAnsiTheme="minorHAnsi" w:cstheme="minorBidi"/>
          <w:sz w:val="22"/>
          <w:szCs w:val="22"/>
        </w:rPr>
        <w:t xml:space="preserve">of </w:t>
      </w:r>
      <w:r w:rsidR="005473FA">
        <w:rPr>
          <w:rFonts w:asciiTheme="minorHAnsi" w:hAnsiTheme="minorHAnsi" w:cstheme="minorBidi"/>
          <w:sz w:val="22"/>
          <w:szCs w:val="22"/>
        </w:rPr>
        <w:t xml:space="preserve">1-off </w:t>
      </w:r>
      <w:r w:rsidR="008447A4" w:rsidRPr="008447A4">
        <w:rPr>
          <w:rFonts w:asciiTheme="minorHAnsi" w:hAnsiTheme="minorHAnsi" w:cstheme="minorBidi"/>
          <w:sz w:val="22"/>
          <w:szCs w:val="22"/>
        </w:rPr>
        <w:t>CO2 SSIV at Sabratha including riser base flange and counter flange</w:t>
      </w:r>
      <w:r w:rsidR="00F72C9B">
        <w:rPr>
          <w:rFonts w:asciiTheme="minorHAnsi" w:hAnsiTheme="minorHAnsi" w:cstheme="minorBidi"/>
          <w:sz w:val="22"/>
          <w:szCs w:val="22"/>
        </w:rPr>
        <w:t xml:space="preserve"> </w:t>
      </w:r>
      <w:r w:rsidR="009B4DD9">
        <w:rPr>
          <w:rFonts w:asciiTheme="minorHAnsi" w:hAnsiTheme="minorHAnsi" w:cstheme="minorBidi"/>
          <w:sz w:val="22"/>
          <w:szCs w:val="22"/>
        </w:rPr>
        <w:t>including</w:t>
      </w:r>
      <w:r w:rsidR="009B4DD9" w:rsidRPr="00F43FEC">
        <w:t xml:space="preserve"> </w:t>
      </w:r>
      <w:r w:rsidR="007305C5">
        <w:rPr>
          <w:rFonts w:asciiTheme="minorHAnsi" w:hAnsiTheme="minorHAnsi" w:cstheme="minorBidi"/>
          <w:sz w:val="22"/>
          <w:szCs w:val="22"/>
        </w:rPr>
        <w:t>T</w:t>
      </w:r>
      <w:r w:rsidR="009B4DD9" w:rsidRPr="00F43FEC">
        <w:rPr>
          <w:rFonts w:asciiTheme="minorHAnsi" w:hAnsiTheme="minorHAnsi" w:cstheme="minorBidi"/>
          <w:sz w:val="22"/>
          <w:szCs w:val="22"/>
        </w:rPr>
        <w:t>ransportation up to WP4B3 Malta Yard</w:t>
      </w:r>
      <w:r w:rsidR="007305C5">
        <w:rPr>
          <w:rFonts w:asciiTheme="minorHAnsi" w:hAnsiTheme="minorHAnsi" w:cstheme="minorBidi"/>
          <w:sz w:val="22"/>
          <w:szCs w:val="22"/>
        </w:rPr>
        <w:t xml:space="preserve">, </w:t>
      </w:r>
      <w:r w:rsidR="009B4DD9" w:rsidRPr="00F43FEC">
        <w:rPr>
          <w:rFonts w:asciiTheme="minorHAnsi" w:hAnsiTheme="minorHAnsi" w:cstheme="minorBidi"/>
          <w:sz w:val="22"/>
          <w:szCs w:val="22"/>
        </w:rPr>
        <w:t>S</w:t>
      </w:r>
      <w:r w:rsidR="007305C5">
        <w:rPr>
          <w:rFonts w:asciiTheme="minorHAnsi" w:hAnsiTheme="minorHAnsi" w:cstheme="minorBidi"/>
          <w:sz w:val="22"/>
          <w:szCs w:val="22"/>
        </w:rPr>
        <w:t xml:space="preserve">ite </w:t>
      </w:r>
      <w:r w:rsidR="009B4DD9" w:rsidRPr="00F43FEC">
        <w:rPr>
          <w:rFonts w:asciiTheme="minorHAnsi" w:hAnsiTheme="minorHAnsi" w:cstheme="minorBidi"/>
          <w:sz w:val="22"/>
          <w:szCs w:val="22"/>
        </w:rPr>
        <w:t>R</w:t>
      </w:r>
      <w:r w:rsidR="007305C5">
        <w:rPr>
          <w:rFonts w:asciiTheme="minorHAnsi" w:hAnsiTheme="minorHAnsi" w:cstheme="minorBidi"/>
          <w:sz w:val="22"/>
          <w:szCs w:val="22"/>
        </w:rPr>
        <w:t xml:space="preserve">eceival </w:t>
      </w:r>
      <w:r w:rsidR="009B4DD9" w:rsidRPr="00F43FEC">
        <w:rPr>
          <w:rFonts w:asciiTheme="minorHAnsi" w:hAnsiTheme="minorHAnsi" w:cstheme="minorBidi"/>
          <w:sz w:val="22"/>
          <w:szCs w:val="22"/>
        </w:rPr>
        <w:t>T</w:t>
      </w:r>
      <w:r w:rsidR="007305C5">
        <w:rPr>
          <w:rFonts w:asciiTheme="minorHAnsi" w:hAnsiTheme="minorHAnsi" w:cstheme="minorBidi"/>
          <w:sz w:val="22"/>
          <w:szCs w:val="22"/>
        </w:rPr>
        <w:t xml:space="preserve">est, </w:t>
      </w:r>
      <w:r w:rsidR="009B4DD9" w:rsidRPr="00F43FEC">
        <w:rPr>
          <w:rFonts w:asciiTheme="minorHAnsi" w:hAnsiTheme="minorHAnsi" w:cstheme="minorBidi"/>
          <w:sz w:val="22"/>
          <w:szCs w:val="22"/>
        </w:rPr>
        <w:t>Preservation</w:t>
      </w:r>
      <w:r w:rsidR="007305C5">
        <w:rPr>
          <w:rFonts w:asciiTheme="minorHAnsi" w:hAnsiTheme="minorHAnsi" w:cstheme="minorBidi"/>
          <w:sz w:val="22"/>
          <w:szCs w:val="22"/>
        </w:rPr>
        <w:t xml:space="preserve"> and </w:t>
      </w:r>
      <w:r w:rsidR="009B4DD9" w:rsidRPr="00F43FEC">
        <w:rPr>
          <w:rFonts w:asciiTheme="minorHAnsi" w:hAnsiTheme="minorHAnsi" w:cstheme="minorBidi"/>
          <w:sz w:val="22"/>
          <w:szCs w:val="22"/>
        </w:rPr>
        <w:t>Load out</w:t>
      </w:r>
      <w:r w:rsidR="00F72C9B">
        <w:rPr>
          <w:rFonts w:asciiTheme="minorHAnsi" w:hAnsiTheme="minorHAnsi" w:cstheme="minorBidi"/>
          <w:sz w:val="22"/>
          <w:szCs w:val="22"/>
        </w:rPr>
        <w:t xml:space="preserve"> </w:t>
      </w:r>
      <w:r w:rsidR="00F72C9B" w:rsidRPr="008447A4">
        <w:rPr>
          <w:rFonts w:asciiTheme="minorHAnsi" w:hAnsiTheme="minorHAnsi" w:cstheme="minorBidi"/>
          <w:sz w:val="22"/>
          <w:szCs w:val="22"/>
        </w:rPr>
        <w:t>(</w:t>
      </w:r>
      <w:r w:rsidR="00F72C9B" w:rsidRPr="00F241BD">
        <w:rPr>
          <w:rFonts w:asciiTheme="minorHAnsi" w:hAnsiTheme="minorHAnsi" w:cstheme="minorBidi"/>
          <w:b/>
          <w:bCs/>
          <w:sz w:val="22"/>
          <w:szCs w:val="22"/>
          <w:u w:val="single"/>
        </w:rPr>
        <w:t>Optional</w:t>
      </w:r>
      <w:r w:rsidR="00F72C9B" w:rsidRPr="008447A4">
        <w:rPr>
          <w:rFonts w:asciiTheme="minorHAnsi" w:hAnsiTheme="minorHAnsi" w:cstheme="minorBidi"/>
          <w:sz w:val="22"/>
          <w:szCs w:val="22"/>
        </w:rPr>
        <w:t>)</w:t>
      </w:r>
      <w:r w:rsidR="00FF7844">
        <w:rPr>
          <w:rFonts w:asciiTheme="minorHAnsi" w:hAnsiTheme="minorHAnsi" w:cstheme="minorBidi"/>
          <w:sz w:val="22"/>
          <w:szCs w:val="22"/>
        </w:rPr>
        <w:t>.</w:t>
      </w:r>
      <w:r w:rsidR="00EC51F7" w:rsidRPr="00EC51F7">
        <w:t xml:space="preserve"> </w:t>
      </w:r>
      <w:r w:rsidR="0042498C">
        <w:t>Offshore</w:t>
      </w:r>
      <w:r w:rsidR="0042498C" w:rsidRPr="000C46B0">
        <w:t xml:space="preserve"> </w:t>
      </w:r>
      <w:r w:rsidR="00EC51F7" w:rsidRPr="000C46B0">
        <w:t>T&amp;I by WP4B1</w:t>
      </w:r>
      <w:r w:rsidR="0042498C">
        <w:t>.</w:t>
      </w:r>
    </w:p>
    <w:p w14:paraId="15AA2010" w14:textId="77777777" w:rsidR="004B3E03" w:rsidRPr="000C46B0" w:rsidRDefault="004B3E03" w:rsidP="004B3E03">
      <w:pPr>
        <w:pStyle w:val="ListParagraph"/>
        <w:numPr>
          <w:ilvl w:val="0"/>
          <w:numId w:val="9"/>
        </w:numPr>
        <w:contextualSpacing w:val="0"/>
      </w:pPr>
      <w:r w:rsidRPr="000C46B0">
        <w:t xml:space="preserve">Subsea Tie-in System </w:t>
      </w:r>
    </w:p>
    <w:p w14:paraId="359DC92C" w14:textId="3CE6BFC3" w:rsidR="00BE2040" w:rsidRPr="00137066" w:rsidRDefault="004B3E03">
      <w:pPr>
        <w:pStyle w:val="Default"/>
        <w:numPr>
          <w:ilvl w:val="0"/>
          <w:numId w:val="9"/>
        </w:numPr>
      </w:pPr>
      <w:r>
        <w:rPr>
          <w:sz w:val="20"/>
          <w:szCs w:val="20"/>
        </w:rPr>
        <w:t xml:space="preserve">ROV/divers tooling System; </w:t>
      </w:r>
    </w:p>
    <w:p w14:paraId="5DEF0EE3" w14:textId="77777777" w:rsidR="00BF4916" w:rsidRDefault="00BF4916" w:rsidP="00473801">
      <w:pPr>
        <w:rPr>
          <w:rFonts w:ascii="Calibri" w:hAnsi="Calibri"/>
          <w:sz w:val="22"/>
          <w:szCs w:val="22"/>
        </w:rPr>
      </w:pPr>
    </w:p>
    <w:p w14:paraId="7CDAC8BD" w14:textId="03D9ED8C" w:rsidR="009E1498" w:rsidRPr="00D67EC0" w:rsidRDefault="00BE2040" w:rsidP="00B02DB8">
      <w:pPr>
        <w:pStyle w:val="indent1"/>
        <w:ind w:left="0"/>
        <w:jc w:val="both"/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</w:pPr>
      <w:r w:rsidRPr="00BA6159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The above SoW</w:t>
      </w:r>
      <w:r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 i</w:t>
      </w:r>
      <w:r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nclud</w:t>
      </w:r>
      <w:r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es</w:t>
      </w:r>
      <w:r w:rsidR="009E1498"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 all related functions, activities and services of each and every kind to accomplish the work, including </w:t>
      </w:r>
      <w:r w:rsidR="009D099C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as minimum</w:t>
      </w:r>
      <w:r w:rsidR="005A4C83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;</w:t>
      </w:r>
      <w:r w:rsidR="009D099C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 </w:t>
      </w:r>
      <w:r w:rsidR="009E1498"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management, supervision, quality assurance, quality control, training, produce as-built drawings/documentation, compile record books, material handling/expediting, </w:t>
      </w:r>
      <w:r w:rsidR="008D13B1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preservation, </w:t>
      </w:r>
      <w:r w:rsidR="009E1498"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cost control, scheduling, status/progress reporting, </w:t>
      </w:r>
      <w:r w:rsidR="008D13B1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interface with Company Marine Warranty Surveyor and Certifying Authority, </w:t>
      </w:r>
      <w:r w:rsidR="009E1498"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interfacing with related facilities both Existing and New,</w:t>
      </w:r>
      <w:r w:rsidR="00837F7D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 interface management in general,</w:t>
      </w:r>
      <w:r w:rsidR="009E1498"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  provid</w:t>
      </w:r>
      <w:r w:rsidR="008D13B1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e all </w:t>
      </w:r>
      <w:proofErr w:type="spellStart"/>
      <w:r w:rsidR="008D13B1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labour</w:t>
      </w:r>
      <w:proofErr w:type="spellEnd"/>
      <w:r w:rsidR="008D13B1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, resources, tools, </w:t>
      </w:r>
      <w:r w:rsidR="009E1498"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equipment, plant, consumables, </w:t>
      </w:r>
      <w:r w:rsidR="00837F7D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spares, </w:t>
      </w:r>
      <w:r w:rsidR="008D13B1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vendor specialist assistance, </w:t>
      </w:r>
      <w:r w:rsidR="009E1498"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accommodation and related infrastructure elements</w:t>
      </w:r>
      <w:r w:rsidR="00837F7D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>, local content,</w:t>
      </w:r>
      <w:r w:rsidR="009E1498" w:rsidRPr="00D67EC0">
        <w:rPr>
          <w:rFonts w:asciiTheme="minorHAnsi" w:eastAsia="Calibri" w:hAnsiTheme="minorHAnsi" w:cstheme="minorBidi"/>
          <w:color w:val="000000"/>
          <w:sz w:val="22"/>
          <w:szCs w:val="22"/>
          <w:lang w:val="en-US" w:eastAsia="en-US"/>
        </w:rPr>
        <w:t xml:space="preserve"> and  implement  all safety and environmental requirements.</w:t>
      </w:r>
    </w:p>
    <w:p w14:paraId="7053F551" w14:textId="77777777" w:rsidR="000C4529" w:rsidRDefault="000C4529" w:rsidP="00D67EC0">
      <w:pPr>
        <w:rPr>
          <w:rFonts w:asciiTheme="minorHAnsi" w:hAnsiTheme="minorHAnsi" w:cstheme="minorBidi"/>
          <w:sz w:val="22"/>
          <w:szCs w:val="22"/>
          <w:lang w:val="en-US"/>
        </w:rPr>
      </w:pPr>
      <w:r w:rsidRPr="00D67EC0">
        <w:rPr>
          <w:rFonts w:asciiTheme="minorHAnsi" w:hAnsiTheme="minorHAnsi" w:cstheme="minorBidi"/>
          <w:sz w:val="22"/>
          <w:szCs w:val="22"/>
          <w:lang w:val="en-US"/>
        </w:rPr>
        <w:t>The following work categories shall be part of the scope of work:</w:t>
      </w:r>
    </w:p>
    <w:p w14:paraId="5FF70B9A" w14:textId="77777777" w:rsidR="00AA3667" w:rsidRPr="00D67EC0" w:rsidRDefault="00AA3667" w:rsidP="00D67EC0">
      <w:pPr>
        <w:rPr>
          <w:rFonts w:asciiTheme="minorHAnsi" w:hAnsiTheme="minorHAnsi" w:cstheme="minorBidi"/>
          <w:sz w:val="22"/>
          <w:szCs w:val="22"/>
          <w:lang w:val="en-US"/>
        </w:rPr>
      </w:pPr>
    </w:p>
    <w:p w14:paraId="780E16F1" w14:textId="1B05F766" w:rsidR="006C4A3B" w:rsidRDefault="009D099C" w:rsidP="00434336">
      <w:pPr>
        <w:pStyle w:val="ListParagraph"/>
        <w:numPr>
          <w:ilvl w:val="0"/>
          <w:numId w:val="28"/>
        </w:numPr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</w:pPr>
      <w:r w:rsidRPr="0043433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HEALTH, </w:t>
      </w:r>
      <w:r w:rsidR="006C4A3B" w:rsidRPr="0043433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SAFETY</w:t>
      </w:r>
      <w:r w:rsidRPr="0043433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, ENVIRONMENT and QUALITY</w:t>
      </w:r>
      <w:r w:rsidR="006C4A3B" w:rsidRPr="0043433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 MANAGEMENT SYSTEMS </w:t>
      </w:r>
    </w:p>
    <w:p w14:paraId="0D96F653" w14:textId="77777777" w:rsidR="00A33C8D" w:rsidRPr="00434336" w:rsidRDefault="00A33C8D" w:rsidP="00C50189">
      <w:pPr>
        <w:pStyle w:val="ListParagraph"/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</w:pPr>
    </w:p>
    <w:p w14:paraId="3E2EE4AC" w14:textId="719833E7" w:rsidR="00FD0C9D" w:rsidRDefault="00FD0C9D" w:rsidP="00434336">
      <w:pPr>
        <w:pStyle w:val="ListParagraph"/>
        <w:numPr>
          <w:ilvl w:val="0"/>
          <w:numId w:val="28"/>
        </w:numPr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</w:pPr>
      <w:r w:rsidRPr="0043433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PROJECT Management</w:t>
      </w:r>
    </w:p>
    <w:p w14:paraId="7CD1D0F2" w14:textId="77777777" w:rsidR="00A33C8D" w:rsidRPr="00434336" w:rsidRDefault="00A33C8D" w:rsidP="00C50189">
      <w:pPr>
        <w:pStyle w:val="ListParagraph"/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</w:pPr>
    </w:p>
    <w:p w14:paraId="3B78E75F" w14:textId="6FB68AA4" w:rsidR="00583297" w:rsidRDefault="00583297" w:rsidP="00434336">
      <w:pPr>
        <w:pStyle w:val="ListParagraph"/>
        <w:numPr>
          <w:ilvl w:val="0"/>
          <w:numId w:val="28"/>
        </w:numPr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</w:pPr>
      <w:r w:rsidRPr="0043433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Engineering</w:t>
      </w:r>
    </w:p>
    <w:p w14:paraId="2A1A43EA" w14:textId="77777777" w:rsidR="00A33C8D" w:rsidRPr="00434336" w:rsidRDefault="00A33C8D" w:rsidP="00C50189">
      <w:pPr>
        <w:pStyle w:val="ListParagraph"/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</w:pPr>
    </w:p>
    <w:p w14:paraId="2F459345" w14:textId="77777777" w:rsidR="00434336" w:rsidRPr="00A33C8D" w:rsidRDefault="00583297" w:rsidP="00137066">
      <w:pPr>
        <w:pStyle w:val="ListParagraph"/>
        <w:numPr>
          <w:ilvl w:val="0"/>
          <w:numId w:val="28"/>
        </w:numPr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u w:val="single"/>
          <w:lang w:val="en-US"/>
        </w:rPr>
      </w:pPr>
      <w:r w:rsidRPr="00943605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Procurement services</w:t>
      </w:r>
    </w:p>
    <w:p w14:paraId="2795127C" w14:textId="77777777" w:rsidR="00A33C8D" w:rsidRPr="00943605" w:rsidRDefault="00A33C8D" w:rsidP="00C50189">
      <w:pPr>
        <w:pStyle w:val="ListParagraph"/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u w:val="single"/>
          <w:lang w:val="en-US"/>
        </w:rPr>
      </w:pPr>
    </w:p>
    <w:p w14:paraId="0159F227" w14:textId="44C2B4BA" w:rsidR="002835D8" w:rsidRPr="00A33C8D" w:rsidRDefault="00583297" w:rsidP="00137066">
      <w:pPr>
        <w:pStyle w:val="ListParagraph"/>
        <w:numPr>
          <w:ilvl w:val="0"/>
          <w:numId w:val="28"/>
        </w:numPr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u w:val="single"/>
          <w:lang w:val="en-US"/>
        </w:rPr>
      </w:pPr>
      <w:r w:rsidRPr="00943605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Construction / </w:t>
      </w:r>
      <w:r w:rsidR="00FC3F0B" w:rsidRPr="00943605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FABRICATION </w:t>
      </w:r>
      <w:r w:rsidR="00AA2557" w:rsidRPr="00943605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/ Pre-commissioning / Commissioning</w:t>
      </w:r>
      <w:r w:rsidR="007833A4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.</w:t>
      </w:r>
    </w:p>
    <w:p w14:paraId="71427A4A" w14:textId="77777777" w:rsidR="00A33C8D" w:rsidRPr="00943605" w:rsidRDefault="00A33C8D" w:rsidP="00C50189">
      <w:pPr>
        <w:pStyle w:val="ListParagraph"/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u w:val="single"/>
          <w:lang w:val="en-US"/>
        </w:rPr>
      </w:pPr>
    </w:p>
    <w:p w14:paraId="5A74E64F" w14:textId="48018265" w:rsidR="00583297" w:rsidRPr="00C50189" w:rsidRDefault="00943605" w:rsidP="00137066">
      <w:pPr>
        <w:pStyle w:val="ListParagraph"/>
        <w:numPr>
          <w:ilvl w:val="0"/>
          <w:numId w:val="28"/>
        </w:numPr>
        <w:overflowPunct/>
        <w:autoSpaceDE/>
        <w:autoSpaceDN/>
        <w:adjustRightInd/>
        <w:ind w:left="540"/>
        <w:textAlignment w:val="auto"/>
        <w:rPr>
          <w:rFonts w:eastAsiaTheme="minorHAnsi" w:cs="Arial"/>
          <w:lang w:eastAsia="en-US"/>
        </w:rPr>
      </w:pPr>
      <w:r w:rsidRPr="0013706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Support Other COMPANY’s EPIC Contractors</w:t>
      </w:r>
      <w:r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 during</w:t>
      </w:r>
      <w:r w:rsidRPr="0013706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 </w:t>
      </w:r>
      <w:r w:rsidR="00583297" w:rsidRPr="0013706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installation</w:t>
      </w:r>
      <w:r w:rsidR="009E1498" w:rsidRPr="0013706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 / Connections / </w:t>
      </w:r>
      <w:r w:rsidR="00CB0BCC" w:rsidRPr="0013706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DIVER ASSISTED &amp; DIVERLESS </w:t>
      </w:r>
      <w:r w:rsidR="007833A4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/ </w:t>
      </w:r>
      <w:r w:rsidR="00CB0BCC" w:rsidRPr="0013706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TIE-INS AND </w:t>
      </w:r>
      <w:r w:rsidR="009E1498" w:rsidRPr="0013706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 xml:space="preserve">Hook ups / Testing </w:t>
      </w:r>
      <w:r w:rsidR="00344F87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/START</w:t>
      </w:r>
      <w:r w:rsidR="00576698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-</w:t>
      </w:r>
      <w:r w:rsidR="00344F87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UP</w:t>
      </w:r>
    </w:p>
    <w:p w14:paraId="7D6E69E1" w14:textId="77777777" w:rsidR="00A33C8D" w:rsidRPr="00137066" w:rsidRDefault="00A33C8D" w:rsidP="00C50189">
      <w:pPr>
        <w:pStyle w:val="ListParagraph"/>
        <w:overflowPunct/>
        <w:autoSpaceDE/>
        <w:autoSpaceDN/>
        <w:adjustRightInd/>
        <w:ind w:left="540"/>
        <w:textAlignment w:val="auto"/>
        <w:rPr>
          <w:rFonts w:eastAsiaTheme="minorHAnsi" w:cs="Arial"/>
          <w:lang w:eastAsia="en-US"/>
        </w:rPr>
      </w:pPr>
    </w:p>
    <w:p w14:paraId="0EEEF658" w14:textId="77777777" w:rsidR="00583297" w:rsidRPr="00434336" w:rsidRDefault="00583297" w:rsidP="00434336">
      <w:pPr>
        <w:pStyle w:val="ListParagraph"/>
        <w:numPr>
          <w:ilvl w:val="0"/>
          <w:numId w:val="28"/>
        </w:numPr>
        <w:overflowPunct/>
        <w:autoSpaceDE/>
        <w:autoSpaceDN/>
        <w:adjustRightInd/>
        <w:ind w:left="540"/>
        <w:textAlignment w:val="auto"/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</w:pPr>
      <w:r w:rsidRPr="00434336">
        <w:rPr>
          <w:rFonts w:asciiTheme="minorHAnsi" w:hAnsiTheme="minorHAnsi" w:cstheme="minorBidi"/>
          <w:caps/>
          <w:sz w:val="22"/>
          <w:szCs w:val="22"/>
          <w:u w:val="single"/>
          <w:lang w:val="en-US"/>
        </w:rPr>
        <w:t>Certification, Approvals, Consents and Permits</w:t>
      </w:r>
    </w:p>
    <w:p w14:paraId="006D571A" w14:textId="77777777" w:rsidR="00583297" w:rsidRPr="00D67EC0" w:rsidRDefault="00583297" w:rsidP="00D67EC0">
      <w:pPr>
        <w:rPr>
          <w:rFonts w:asciiTheme="minorHAnsi" w:hAnsiTheme="minorHAnsi" w:cstheme="minorBidi"/>
          <w:sz w:val="22"/>
          <w:szCs w:val="22"/>
          <w:lang w:eastAsia="en-GB"/>
        </w:rPr>
      </w:pPr>
    </w:p>
    <w:p w14:paraId="04A8355B" w14:textId="77777777" w:rsidR="00EF67C2" w:rsidRDefault="00EF67C2" w:rsidP="00D67EC0">
      <w:pPr>
        <w:pStyle w:val="ListParagraph"/>
        <w:rPr>
          <w:rFonts w:asciiTheme="minorHAnsi" w:hAnsiTheme="minorHAnsi" w:cstheme="minorBidi"/>
          <w:caps/>
          <w:sz w:val="22"/>
          <w:szCs w:val="22"/>
          <w:lang w:val="en-US"/>
        </w:rPr>
      </w:pPr>
    </w:p>
    <w:p w14:paraId="3D9DE078" w14:textId="77777777" w:rsidR="00EF67C2" w:rsidRPr="002808CB" w:rsidRDefault="00EF67C2" w:rsidP="002808CB">
      <w:pPr>
        <w:rPr>
          <w:rFonts w:asciiTheme="minorHAnsi" w:hAnsiTheme="minorHAnsi" w:cstheme="minorBidi"/>
          <w:caps/>
          <w:sz w:val="22"/>
          <w:szCs w:val="22"/>
          <w:lang w:val="en-US"/>
        </w:rPr>
      </w:pPr>
    </w:p>
    <w:p w14:paraId="7DDA7EAA" w14:textId="77777777" w:rsidR="000C4529" w:rsidRPr="00D67EC0" w:rsidRDefault="000C4529" w:rsidP="00D67EC0">
      <w:pPr>
        <w:pStyle w:val="BodyText2"/>
        <w:spacing w:line="240" w:lineRule="auto"/>
        <w:jc w:val="center"/>
        <w:rPr>
          <w:rFonts w:asciiTheme="minorHAnsi" w:eastAsia="Times New Roman" w:hAnsiTheme="minorHAnsi" w:cstheme="minorBidi"/>
          <w:caps/>
          <w:sz w:val="22"/>
          <w:lang w:val="en-US" w:eastAsia="it-IT"/>
        </w:rPr>
      </w:pPr>
      <w:r w:rsidRPr="00D67EC0">
        <w:rPr>
          <w:rFonts w:asciiTheme="minorHAnsi" w:eastAsia="Times New Roman" w:hAnsiTheme="minorHAnsi" w:cstheme="minorBidi"/>
          <w:caps/>
          <w:sz w:val="22"/>
          <w:lang w:val="en-US" w:eastAsia="it-IT"/>
        </w:rPr>
        <w:t>Important</w:t>
      </w:r>
    </w:p>
    <w:p w14:paraId="39DEEFE5" w14:textId="2B42A67D" w:rsidR="00764721" w:rsidRDefault="008A43D2" w:rsidP="00143D01">
      <w:pPr>
        <w:rPr>
          <w:rFonts w:asciiTheme="minorHAnsi" w:hAnsiTheme="minorHAnsi" w:cstheme="minorBidi"/>
          <w:color w:val="000000"/>
          <w:sz w:val="22"/>
          <w:szCs w:val="22"/>
          <w:lang w:val="en-US"/>
        </w:rPr>
      </w:pPr>
      <w:r w:rsidRPr="00143D01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For the execution of the work described above the Applicant must indicate which </w:t>
      </w:r>
      <w:r w:rsidR="00D64746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part of the scope </w:t>
      </w:r>
      <w:r w:rsidRPr="00143D01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shall be generated </w:t>
      </w:r>
      <w:r w:rsidR="00764721" w:rsidRPr="00143D01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by the </w:t>
      </w:r>
      <w:r w:rsidR="00283E45" w:rsidRPr="00143D01">
        <w:rPr>
          <w:rFonts w:asciiTheme="minorHAnsi" w:hAnsiTheme="minorHAnsi" w:cstheme="minorBidi"/>
          <w:color w:val="000000"/>
          <w:sz w:val="22"/>
          <w:szCs w:val="22"/>
          <w:lang w:val="en-US"/>
        </w:rPr>
        <w:t>Applicant and</w:t>
      </w:r>
      <w:r w:rsidR="00764721" w:rsidRPr="00143D01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 </w:t>
      </w:r>
      <w:r w:rsidR="00F43FEC">
        <w:rPr>
          <w:rFonts w:asciiTheme="minorHAnsi" w:hAnsiTheme="minorHAnsi" w:cstheme="minorBidi"/>
          <w:color w:val="000000"/>
          <w:sz w:val="22"/>
          <w:szCs w:val="22"/>
          <w:lang w:val="en-US"/>
        </w:rPr>
        <w:t>which part of the scope will be generated by sub-contractors.  Such sub-contractors</w:t>
      </w:r>
      <w:r w:rsidR="00F43FEC" w:rsidRPr="00143D01" w:rsidDel="009D2CDC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 </w:t>
      </w:r>
      <w:r w:rsidR="00764721" w:rsidRPr="000D6600">
        <w:rPr>
          <w:rFonts w:asciiTheme="minorHAnsi" w:hAnsiTheme="minorHAnsi" w:cstheme="minorBidi"/>
          <w:color w:val="000000"/>
          <w:sz w:val="22"/>
          <w:szCs w:val="22"/>
          <w:lang w:val="en-US"/>
        </w:rPr>
        <w:t>need to be identified at this stage in order to be qualified.</w:t>
      </w:r>
    </w:p>
    <w:p w14:paraId="613F3B24" w14:textId="6DC08A5D" w:rsidR="00CA15C2" w:rsidRPr="000D6600" w:rsidRDefault="00CA15C2" w:rsidP="00143D01">
      <w:pPr>
        <w:rPr>
          <w:rFonts w:asciiTheme="minorHAnsi" w:hAnsiTheme="minorHAnsi" w:cstheme="minorBidi"/>
          <w:color w:val="000000"/>
          <w:sz w:val="22"/>
          <w:szCs w:val="22"/>
          <w:lang w:val="en-US"/>
        </w:rPr>
      </w:pPr>
      <w:r w:rsidRPr="00C50189">
        <w:rPr>
          <w:rFonts w:asciiTheme="minorHAnsi" w:hAnsiTheme="minorHAnsi" w:cstheme="minorBidi"/>
          <w:color w:val="000000"/>
          <w:sz w:val="22"/>
          <w:szCs w:val="22"/>
          <w:lang w:val="en-US"/>
        </w:rPr>
        <w:t>Applicant to include</w:t>
      </w:r>
      <w:r w:rsidRPr="008F11A5">
        <w:rPr>
          <w:rFonts w:asciiTheme="minorHAnsi" w:hAnsiTheme="minorHAnsi" w:cstheme="minorBidi"/>
          <w:color w:val="000000"/>
          <w:sz w:val="22"/>
          <w:szCs w:val="22"/>
        </w:rPr>
        <w:t xml:space="preserve"> a subcontracting plan identifying key suppliers and provide evidence of long</w:t>
      </w:r>
      <w:r w:rsidRPr="008F11A5">
        <w:rPr>
          <w:rFonts w:asciiTheme="minorHAnsi" w:hAnsiTheme="minorHAnsi" w:cstheme="minorBidi"/>
          <w:color w:val="000000"/>
          <w:sz w:val="22"/>
          <w:szCs w:val="22"/>
        </w:rPr>
        <w:noBreakHyphen/>
        <w:t>term agreements or letters of intent for critical scopes (</w:t>
      </w:r>
      <w:r>
        <w:rPr>
          <w:rFonts w:asciiTheme="minorHAnsi" w:hAnsiTheme="minorHAnsi" w:cstheme="minorBidi"/>
          <w:color w:val="000000"/>
          <w:sz w:val="22"/>
          <w:szCs w:val="22"/>
        </w:rPr>
        <w:t xml:space="preserve">e.g. </w:t>
      </w:r>
      <w:r w:rsidR="001340D7">
        <w:rPr>
          <w:rFonts w:asciiTheme="minorHAnsi" w:hAnsiTheme="minorHAnsi" w:cstheme="minorBidi"/>
          <w:color w:val="000000"/>
          <w:sz w:val="22"/>
          <w:szCs w:val="22"/>
        </w:rPr>
        <w:t>Umbilical supplier</w:t>
      </w:r>
      <w:r w:rsidR="005332B5">
        <w:rPr>
          <w:rFonts w:asciiTheme="minorHAnsi" w:hAnsiTheme="minorHAnsi" w:cstheme="minorBidi"/>
          <w:color w:val="000000"/>
          <w:sz w:val="22"/>
          <w:szCs w:val="22"/>
        </w:rPr>
        <w:t>, Topside control System, Workover System…</w:t>
      </w:r>
      <w:r w:rsidRPr="008F11A5">
        <w:rPr>
          <w:rFonts w:asciiTheme="minorHAnsi" w:hAnsiTheme="minorHAnsi" w:cstheme="minorBidi"/>
          <w:color w:val="000000"/>
          <w:sz w:val="22"/>
          <w:szCs w:val="22"/>
        </w:rPr>
        <w:t>).</w:t>
      </w:r>
    </w:p>
    <w:p w14:paraId="60066A33" w14:textId="5696647B" w:rsidR="00143D01" w:rsidRPr="000D6600" w:rsidRDefault="00143D01" w:rsidP="006A252D">
      <w:pPr>
        <w:rPr>
          <w:rFonts w:asciiTheme="minorHAnsi" w:hAnsiTheme="minorHAnsi" w:cstheme="minorBidi"/>
          <w:color w:val="000000"/>
          <w:sz w:val="22"/>
          <w:szCs w:val="22"/>
          <w:lang w:val="en-US"/>
        </w:rPr>
      </w:pPr>
      <w:r w:rsidRPr="000D6600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In case of Consortium, </w:t>
      </w:r>
      <w:r w:rsidR="006A252D" w:rsidRPr="000D6600">
        <w:rPr>
          <w:rFonts w:asciiTheme="minorHAnsi" w:hAnsiTheme="minorHAnsi" w:cstheme="minorBidi"/>
          <w:color w:val="000000"/>
          <w:sz w:val="22"/>
          <w:szCs w:val="22"/>
          <w:lang w:val="en-US"/>
        </w:rPr>
        <w:t>a</w:t>
      </w:r>
      <w:r w:rsidRPr="000D6600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 consortium agreement</w:t>
      </w:r>
      <w:r w:rsidR="006A252D" w:rsidRPr="000D6600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 shall be provided</w:t>
      </w:r>
      <w:r w:rsidR="001B0A6C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 (</w:t>
      </w:r>
      <w:r w:rsidR="001B0A6C" w:rsidRPr="00D67EB0">
        <w:rPr>
          <w:rFonts w:asciiTheme="minorHAnsi" w:hAnsiTheme="minorHAnsi" w:cstheme="minorBidi"/>
          <w:color w:val="000000"/>
          <w:sz w:val="22"/>
          <w:szCs w:val="22"/>
        </w:rPr>
        <w:t>identify lead partner, financial responsibility split, liability allocation, decision</w:t>
      </w:r>
      <w:r w:rsidR="001B0A6C" w:rsidRPr="00D67EB0">
        <w:rPr>
          <w:rFonts w:asciiTheme="minorHAnsi" w:hAnsiTheme="minorHAnsi" w:cstheme="minorBidi"/>
          <w:color w:val="000000"/>
          <w:sz w:val="22"/>
          <w:szCs w:val="22"/>
        </w:rPr>
        <w:noBreakHyphen/>
        <w:t>making preliminary rules</w:t>
      </w:r>
      <w:r w:rsidR="001B0A6C">
        <w:rPr>
          <w:rFonts w:asciiTheme="minorHAnsi" w:hAnsiTheme="minorHAnsi" w:cstheme="minorBidi"/>
          <w:color w:val="000000"/>
          <w:sz w:val="22"/>
          <w:szCs w:val="22"/>
        </w:rPr>
        <w:t>)</w:t>
      </w:r>
      <w:r w:rsidR="001B0A6C" w:rsidRPr="000D6600">
        <w:rPr>
          <w:rFonts w:asciiTheme="minorHAnsi" w:hAnsiTheme="minorHAnsi" w:cstheme="minorBidi"/>
          <w:color w:val="000000"/>
          <w:sz w:val="22"/>
          <w:szCs w:val="22"/>
          <w:lang w:val="en-US"/>
        </w:rPr>
        <w:t>.</w:t>
      </w:r>
    </w:p>
    <w:p w14:paraId="406E94A5" w14:textId="77777777" w:rsidR="00764721" w:rsidRPr="00143D01" w:rsidRDefault="00764721" w:rsidP="00143D01">
      <w:pPr>
        <w:rPr>
          <w:rFonts w:asciiTheme="minorHAnsi" w:hAnsiTheme="minorHAnsi" w:cstheme="minorBidi"/>
          <w:color w:val="000000"/>
          <w:sz w:val="22"/>
          <w:szCs w:val="22"/>
        </w:rPr>
      </w:pPr>
    </w:p>
    <w:p w14:paraId="7EFEC848" w14:textId="77777777" w:rsidR="008A43D2" w:rsidRPr="00143D01" w:rsidRDefault="008A43D2" w:rsidP="00143D01">
      <w:pPr>
        <w:pStyle w:val="BodyText2"/>
        <w:spacing w:before="120" w:after="0" w:line="240" w:lineRule="auto"/>
        <w:jc w:val="both"/>
        <w:rPr>
          <w:rFonts w:asciiTheme="minorHAnsi" w:hAnsiTheme="minorHAnsi" w:cstheme="minorBidi"/>
          <w:color w:val="000000"/>
          <w:sz w:val="22"/>
          <w:lang w:val="en-US"/>
        </w:rPr>
      </w:pPr>
      <w:r w:rsidRPr="00143D01">
        <w:rPr>
          <w:rFonts w:asciiTheme="minorHAnsi" w:hAnsiTheme="minorHAnsi" w:cstheme="minorBidi"/>
          <w:color w:val="000000"/>
          <w:sz w:val="22"/>
          <w:lang w:val="en-US"/>
        </w:rPr>
        <w:t>It is required that the main core work shall be executed by the Applicant.</w:t>
      </w:r>
    </w:p>
    <w:p w14:paraId="0F566686" w14:textId="77777777" w:rsidR="008A43D2" w:rsidRPr="00143D01" w:rsidRDefault="008A43D2" w:rsidP="00143D01">
      <w:pPr>
        <w:rPr>
          <w:rFonts w:asciiTheme="minorHAnsi" w:hAnsiTheme="minorHAnsi" w:cstheme="minorBidi"/>
          <w:caps/>
          <w:sz w:val="22"/>
          <w:szCs w:val="22"/>
          <w:lang w:val="en-US"/>
        </w:rPr>
      </w:pPr>
    </w:p>
    <w:p w14:paraId="00A7D99B" w14:textId="53D52884" w:rsidR="008A43D2" w:rsidRDefault="008A43D2" w:rsidP="00143D01">
      <w:pPr>
        <w:rPr>
          <w:rFonts w:asciiTheme="minorHAnsi" w:hAnsiTheme="minorHAnsi" w:cstheme="minorBidi"/>
          <w:color w:val="000000"/>
          <w:sz w:val="22"/>
          <w:szCs w:val="22"/>
          <w:lang w:val="en-US"/>
        </w:rPr>
      </w:pPr>
      <w:r w:rsidRPr="00143D01">
        <w:rPr>
          <w:rFonts w:asciiTheme="minorHAnsi" w:hAnsiTheme="minorHAnsi" w:cstheme="minorBidi"/>
          <w:color w:val="000000"/>
          <w:sz w:val="22"/>
          <w:szCs w:val="22"/>
          <w:lang w:val="en-US"/>
        </w:rPr>
        <w:t>Only specialized and original manufacturers for similar oil and gas projects that have proven capability and extensive experience of supplying subsea systems and pipeline systems with</w:t>
      </w:r>
      <w:r w:rsidRPr="00D67EC0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 specific expertise in offshore hydrocarbons similar projects will be considered to competitively Tender for the Scope </w:t>
      </w:r>
      <w:r w:rsidR="00360C11">
        <w:rPr>
          <w:rFonts w:asciiTheme="minorHAnsi" w:hAnsiTheme="minorHAnsi" w:cstheme="minorBidi"/>
          <w:color w:val="000000"/>
          <w:sz w:val="22"/>
          <w:szCs w:val="22"/>
          <w:lang w:val="en-US"/>
        </w:rPr>
        <w:t>of</w:t>
      </w:r>
      <w:r w:rsidR="00360C11" w:rsidRPr="00D67EC0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 </w:t>
      </w:r>
      <w:r w:rsidRPr="00D67EC0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Work described above. </w:t>
      </w:r>
    </w:p>
    <w:p w14:paraId="5A890975" w14:textId="77777777" w:rsidR="00D23209" w:rsidRDefault="00D23209" w:rsidP="00D67EC0">
      <w:pPr>
        <w:rPr>
          <w:rFonts w:asciiTheme="minorHAnsi" w:hAnsiTheme="minorHAnsi" w:cstheme="minorBidi"/>
          <w:color w:val="000000"/>
          <w:sz w:val="22"/>
          <w:szCs w:val="22"/>
          <w:lang w:val="en-US"/>
        </w:rPr>
      </w:pPr>
    </w:p>
    <w:p w14:paraId="39FAA6EA" w14:textId="1A581C86" w:rsidR="00E5492E" w:rsidRDefault="00F43FEC" w:rsidP="00FD2CCD">
      <w:pPr>
        <w:rPr>
          <w:rFonts w:asciiTheme="minorHAnsi" w:hAnsiTheme="minorHAnsi" w:cstheme="minorBidi"/>
          <w:sz w:val="22"/>
          <w:szCs w:val="22"/>
          <w:lang w:val="en-US"/>
        </w:rPr>
      </w:pPr>
      <w:r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The Applicant </w:t>
      </w:r>
      <w:r w:rsidR="00D23209" w:rsidRPr="00960738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shall demonstrate strong HSE </w:t>
      </w:r>
      <w:r w:rsidR="006B23AB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and Quality </w:t>
      </w:r>
      <w:r w:rsidR="00D23209" w:rsidRPr="00960738">
        <w:rPr>
          <w:rFonts w:asciiTheme="minorHAnsi" w:hAnsiTheme="minorHAnsi" w:cstheme="minorBidi"/>
          <w:color w:val="000000"/>
          <w:sz w:val="22"/>
          <w:szCs w:val="22"/>
          <w:lang w:val="en-US"/>
        </w:rPr>
        <w:t>performance factors in similar projects</w:t>
      </w:r>
      <w:r w:rsidR="00E72AE1" w:rsidRPr="00E72AE1">
        <w:rPr>
          <w:rFonts w:asciiTheme="minorHAnsi" w:hAnsiTheme="minorHAnsi" w:cstheme="minorBidi"/>
          <w:color w:val="000000"/>
          <w:sz w:val="22"/>
          <w:szCs w:val="22"/>
          <w:lang w:val="en-US"/>
        </w:rPr>
        <w:t xml:space="preserve"> </w:t>
      </w:r>
      <w:r w:rsidR="00E72AE1" w:rsidRPr="00F22868">
        <w:rPr>
          <w:rFonts w:asciiTheme="minorHAnsi" w:hAnsiTheme="minorHAnsi" w:cstheme="minorBidi"/>
          <w:color w:val="000000"/>
          <w:sz w:val="22"/>
          <w:szCs w:val="22"/>
          <w:lang w:val="en-US"/>
        </w:rPr>
        <w:t>and provide their commitment to ensuring that all conducted on their behalf are carried out in a safe and efficient manner.</w:t>
      </w:r>
    </w:p>
    <w:p w14:paraId="22C426CB" w14:textId="1FEBF3F4" w:rsidR="00D23209" w:rsidRDefault="00D23209" w:rsidP="00FD2CCD">
      <w:pPr>
        <w:rPr>
          <w:rFonts w:asciiTheme="minorHAnsi" w:hAnsiTheme="minorHAnsi" w:cstheme="minorBidi"/>
          <w:sz w:val="22"/>
          <w:szCs w:val="22"/>
          <w:lang w:val="en-US"/>
        </w:rPr>
      </w:pPr>
      <w:r w:rsidRPr="006C4A3B">
        <w:rPr>
          <w:rFonts w:asciiTheme="minorHAnsi" w:hAnsiTheme="minorHAnsi" w:cstheme="minorBidi"/>
          <w:sz w:val="22"/>
          <w:szCs w:val="22"/>
          <w:lang w:val="en-US"/>
        </w:rPr>
        <w:t xml:space="preserve"> </w:t>
      </w:r>
    </w:p>
    <w:p w14:paraId="0F80C2A0" w14:textId="77777777" w:rsidR="00F43FEC" w:rsidRDefault="00F43FEC" w:rsidP="00F43FEC">
      <w:pPr>
        <w:rPr>
          <w:rFonts w:asciiTheme="minorHAnsi" w:hAnsiTheme="minorHAnsi" w:cstheme="minorBidi"/>
          <w:sz w:val="22"/>
          <w:szCs w:val="22"/>
          <w:lang w:val="en-US"/>
        </w:rPr>
      </w:pPr>
      <w:r>
        <w:rPr>
          <w:rFonts w:asciiTheme="minorHAnsi" w:hAnsiTheme="minorHAnsi" w:cstheme="minorBidi"/>
          <w:sz w:val="22"/>
          <w:szCs w:val="22"/>
          <w:lang w:val="en-US"/>
        </w:rPr>
        <w:t>The Applicant shall present its track-record as well on similar project and supply.</w:t>
      </w:r>
    </w:p>
    <w:p w14:paraId="72091453" w14:textId="77777777" w:rsidR="00D23209" w:rsidRPr="00D67EC0" w:rsidRDefault="00D23209" w:rsidP="00D67EC0">
      <w:pPr>
        <w:rPr>
          <w:rFonts w:asciiTheme="minorHAnsi" w:hAnsiTheme="minorHAnsi" w:cstheme="minorBidi"/>
          <w:color w:val="000000"/>
          <w:sz w:val="22"/>
          <w:szCs w:val="22"/>
          <w:lang w:val="en-US"/>
        </w:rPr>
      </w:pPr>
    </w:p>
    <w:p w14:paraId="23364141" w14:textId="1CA83FE7" w:rsidR="000C4529" w:rsidRPr="00D67EC0" w:rsidRDefault="00CF2D06" w:rsidP="008716A8">
      <w:pPr>
        <w:pStyle w:val="BodyText2"/>
        <w:spacing w:line="240" w:lineRule="auto"/>
        <w:jc w:val="both"/>
        <w:rPr>
          <w:rFonts w:asciiTheme="minorHAnsi" w:eastAsia="Times New Roman" w:hAnsiTheme="minorHAnsi" w:cs="Arial"/>
          <w:sz w:val="22"/>
          <w:lang w:val="en-US" w:eastAsia="it-IT"/>
        </w:rPr>
      </w:pPr>
      <w:r>
        <w:rPr>
          <w:rFonts w:asciiTheme="minorHAnsi" w:hAnsiTheme="minorHAnsi" w:cstheme="minorBidi"/>
          <w:sz w:val="22"/>
          <w:lang w:val="en-US"/>
        </w:rPr>
        <w:t xml:space="preserve">The </w:t>
      </w:r>
      <w:r w:rsidRPr="007E0178">
        <w:rPr>
          <w:rFonts w:asciiTheme="minorHAnsi" w:hAnsiTheme="minorHAnsi" w:cstheme="minorBidi"/>
          <w:sz w:val="22"/>
          <w:lang w:val="en-US"/>
        </w:rPr>
        <w:t xml:space="preserve">Applicant shall </w:t>
      </w:r>
      <w:r>
        <w:rPr>
          <w:rFonts w:asciiTheme="minorHAnsi" w:hAnsiTheme="minorHAnsi" w:cstheme="minorBidi"/>
          <w:sz w:val="22"/>
          <w:lang w:val="en-US"/>
        </w:rPr>
        <w:t>provide also a preliminary execution time line for supplying the requested material.</w:t>
      </w:r>
    </w:p>
    <w:sectPr w:rsidR="000C4529" w:rsidRPr="00D67EC0" w:rsidSect="00451DA5">
      <w:pgSz w:w="11906" w:h="16838"/>
      <w:pgMar w:top="108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C1172" w14:textId="77777777" w:rsidR="00BA635E" w:rsidRDefault="00BA635E" w:rsidP="00693B43">
      <w:r>
        <w:separator/>
      </w:r>
    </w:p>
  </w:endnote>
  <w:endnote w:type="continuationSeparator" w:id="0">
    <w:p w14:paraId="0E9975CD" w14:textId="77777777" w:rsidR="00BA635E" w:rsidRDefault="00BA635E" w:rsidP="0069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D9463" w14:textId="77777777" w:rsidR="00BA635E" w:rsidRDefault="00BA635E" w:rsidP="00693B43">
      <w:r>
        <w:separator/>
      </w:r>
    </w:p>
  </w:footnote>
  <w:footnote w:type="continuationSeparator" w:id="0">
    <w:p w14:paraId="12469FEB" w14:textId="77777777" w:rsidR="00BA635E" w:rsidRDefault="00BA635E" w:rsidP="00693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8FCF15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9B20A0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7D74B9"/>
    <w:multiLevelType w:val="hybridMultilevel"/>
    <w:tmpl w:val="58C6089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5D60A64"/>
    <w:multiLevelType w:val="hybridMultilevel"/>
    <w:tmpl w:val="A24823D0"/>
    <w:lvl w:ilvl="0" w:tplc="05B445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6BF757D"/>
    <w:multiLevelType w:val="multilevel"/>
    <w:tmpl w:val="2576A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DE6412"/>
    <w:multiLevelType w:val="hybridMultilevel"/>
    <w:tmpl w:val="A476B6CA"/>
    <w:lvl w:ilvl="0" w:tplc="05B445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C6371B1"/>
    <w:multiLevelType w:val="hybridMultilevel"/>
    <w:tmpl w:val="D1F09F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0231A"/>
    <w:multiLevelType w:val="hybridMultilevel"/>
    <w:tmpl w:val="F15CE218"/>
    <w:lvl w:ilvl="0" w:tplc="DE0AB8C4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270D5"/>
    <w:multiLevelType w:val="hybridMultilevel"/>
    <w:tmpl w:val="C7A460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D50119"/>
    <w:multiLevelType w:val="hybridMultilevel"/>
    <w:tmpl w:val="7AEAFE82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B5D54F1"/>
    <w:multiLevelType w:val="singleLevel"/>
    <w:tmpl w:val="7A6C169A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1" w15:restartNumberingAfterBreak="0">
    <w:nsid w:val="2F9937FC"/>
    <w:multiLevelType w:val="hybridMultilevel"/>
    <w:tmpl w:val="1408E9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8AA5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1E805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81A85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2B8541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90A5B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46B9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A405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7EE1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4655AD"/>
    <w:multiLevelType w:val="multilevel"/>
    <w:tmpl w:val="219E08E0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righ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righ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righ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righ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righ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righ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righ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right="3240" w:hanging="360"/>
      </w:pPr>
    </w:lvl>
  </w:abstractNum>
  <w:abstractNum w:abstractNumId="13" w15:restartNumberingAfterBreak="0">
    <w:nsid w:val="32F51825"/>
    <w:multiLevelType w:val="hybridMultilevel"/>
    <w:tmpl w:val="CD3E7F16"/>
    <w:lvl w:ilvl="0" w:tplc="AC2CB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DA2B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260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32C0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484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EA46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042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0C1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1842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D15DE"/>
    <w:multiLevelType w:val="hybridMultilevel"/>
    <w:tmpl w:val="42DC6746"/>
    <w:lvl w:ilvl="0" w:tplc="41282BD6">
      <w:start w:val="1"/>
      <w:numFmt w:val="bullet"/>
      <w:pStyle w:val="NORM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A95AAA"/>
    <w:multiLevelType w:val="hybridMultilevel"/>
    <w:tmpl w:val="D2F6B7B0"/>
    <w:lvl w:ilvl="0" w:tplc="4EB6128E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F61769"/>
    <w:multiLevelType w:val="hybridMultilevel"/>
    <w:tmpl w:val="98C2B0A4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7" w15:restartNumberingAfterBreak="0">
    <w:nsid w:val="4CC02551"/>
    <w:multiLevelType w:val="hybridMultilevel"/>
    <w:tmpl w:val="B2921D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832F8"/>
    <w:multiLevelType w:val="hybridMultilevel"/>
    <w:tmpl w:val="C8BA06BC"/>
    <w:lvl w:ilvl="0" w:tplc="3E8E464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3C2049"/>
    <w:multiLevelType w:val="hybridMultilevel"/>
    <w:tmpl w:val="B0647B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61B12"/>
    <w:multiLevelType w:val="multilevel"/>
    <w:tmpl w:val="6832DA1C"/>
    <w:lvl w:ilvl="0">
      <w:start w:val="1"/>
      <w:numFmt w:val="decimal"/>
      <w:pStyle w:val="Heading1"/>
      <w:lvlText w:val="%1.0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567"/>
      </w:pPr>
      <w:rPr>
        <w:rFonts w:ascii="Arial" w:hAnsi="Arial" w:hint="default"/>
        <w:b/>
        <w:i w:val="0"/>
        <w:sz w:val="20"/>
        <w:u w:val="none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 w:val="0"/>
        <w:i w:val="0"/>
        <w:sz w:val="20"/>
        <w:u w:val="none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1" w15:restartNumberingAfterBreak="0">
    <w:nsid w:val="50522306"/>
    <w:multiLevelType w:val="hybridMultilevel"/>
    <w:tmpl w:val="A0B0EC86"/>
    <w:lvl w:ilvl="0" w:tplc="0410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50662E24"/>
    <w:multiLevelType w:val="hybridMultilevel"/>
    <w:tmpl w:val="B4DCE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E6614"/>
    <w:multiLevelType w:val="hybridMultilevel"/>
    <w:tmpl w:val="4D6A48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DF8C01C">
      <w:start w:val="8"/>
      <w:numFmt w:val="decimal"/>
      <w:lvlText w:val="%3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D098EBE4">
      <w:start w:val="11"/>
      <w:numFmt w:val="decimal"/>
      <w:lvlText w:val="%4"/>
      <w:lvlJc w:val="left"/>
      <w:pPr>
        <w:tabs>
          <w:tab w:val="num" w:pos="2985"/>
        </w:tabs>
        <w:ind w:left="2985" w:hanging="465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C75344"/>
    <w:multiLevelType w:val="hybridMultilevel"/>
    <w:tmpl w:val="572CC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E910A7"/>
    <w:multiLevelType w:val="hybridMultilevel"/>
    <w:tmpl w:val="022CCDC8"/>
    <w:lvl w:ilvl="0" w:tplc="05B445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64A01729"/>
    <w:multiLevelType w:val="hybridMultilevel"/>
    <w:tmpl w:val="10329834"/>
    <w:lvl w:ilvl="0" w:tplc="080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590038A"/>
    <w:multiLevelType w:val="hybridMultilevel"/>
    <w:tmpl w:val="5E88DA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8B66A10"/>
    <w:multiLevelType w:val="hybridMultilevel"/>
    <w:tmpl w:val="89D077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133FC9"/>
    <w:multiLevelType w:val="hybridMultilevel"/>
    <w:tmpl w:val="7B9A3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4"/>
  </w:num>
  <w:num w:numId="5">
    <w:abstractNumId w:val="21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1"/>
  </w:num>
  <w:num w:numId="11">
    <w:abstractNumId w:val="15"/>
  </w:num>
  <w:num w:numId="12">
    <w:abstractNumId w:val="19"/>
  </w:num>
  <w:num w:numId="13">
    <w:abstractNumId w:val="12"/>
  </w:num>
  <w:num w:numId="14">
    <w:abstractNumId w:val="28"/>
  </w:num>
  <w:num w:numId="15">
    <w:abstractNumId w:val="23"/>
  </w:num>
  <w:num w:numId="16">
    <w:abstractNumId w:val="26"/>
  </w:num>
  <w:num w:numId="17">
    <w:abstractNumId w:val="9"/>
  </w:num>
  <w:num w:numId="18">
    <w:abstractNumId w:val="10"/>
  </w:num>
  <w:num w:numId="19">
    <w:abstractNumId w:val="25"/>
  </w:num>
  <w:num w:numId="20">
    <w:abstractNumId w:val="5"/>
  </w:num>
  <w:num w:numId="21">
    <w:abstractNumId w:val="3"/>
  </w:num>
  <w:num w:numId="22">
    <w:abstractNumId w:val="7"/>
  </w:num>
  <w:num w:numId="23">
    <w:abstractNumId w:val="6"/>
  </w:num>
  <w:num w:numId="24">
    <w:abstractNumId w:val="18"/>
  </w:num>
  <w:num w:numId="25">
    <w:abstractNumId w:val="4"/>
  </w:num>
  <w:num w:numId="26">
    <w:abstractNumId w:val="27"/>
  </w:num>
  <w:num w:numId="27">
    <w:abstractNumId w:val="24"/>
  </w:num>
  <w:num w:numId="28">
    <w:abstractNumId w:val="8"/>
  </w:num>
  <w:num w:numId="29">
    <w:abstractNumId w:val="0"/>
  </w:num>
  <w:num w:numId="30">
    <w:abstractNumId w:val="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DF0"/>
    <w:rsid w:val="00000B16"/>
    <w:rsid w:val="000037A3"/>
    <w:rsid w:val="000074CF"/>
    <w:rsid w:val="000112D9"/>
    <w:rsid w:val="00013088"/>
    <w:rsid w:val="00017899"/>
    <w:rsid w:val="000210CA"/>
    <w:rsid w:val="00021F59"/>
    <w:rsid w:val="00025A6A"/>
    <w:rsid w:val="000264A9"/>
    <w:rsid w:val="0004286B"/>
    <w:rsid w:val="00045772"/>
    <w:rsid w:val="00046A6E"/>
    <w:rsid w:val="00050A7F"/>
    <w:rsid w:val="00056901"/>
    <w:rsid w:val="00056D12"/>
    <w:rsid w:val="00062567"/>
    <w:rsid w:val="00062B89"/>
    <w:rsid w:val="000734ED"/>
    <w:rsid w:val="000761CA"/>
    <w:rsid w:val="0007791D"/>
    <w:rsid w:val="00080D24"/>
    <w:rsid w:val="000A271C"/>
    <w:rsid w:val="000A7920"/>
    <w:rsid w:val="000B0CA9"/>
    <w:rsid w:val="000B0FF7"/>
    <w:rsid w:val="000B51BC"/>
    <w:rsid w:val="000C126A"/>
    <w:rsid w:val="000C4529"/>
    <w:rsid w:val="000D0E9B"/>
    <w:rsid w:val="000D6600"/>
    <w:rsid w:val="000D6D70"/>
    <w:rsid w:val="000E0456"/>
    <w:rsid w:val="000E5CE1"/>
    <w:rsid w:val="000E6674"/>
    <w:rsid w:val="000E791B"/>
    <w:rsid w:val="000F648F"/>
    <w:rsid w:val="000F6ADE"/>
    <w:rsid w:val="00105FAE"/>
    <w:rsid w:val="00116918"/>
    <w:rsid w:val="00117401"/>
    <w:rsid w:val="0012003A"/>
    <w:rsid w:val="0012061B"/>
    <w:rsid w:val="0013192B"/>
    <w:rsid w:val="001340D7"/>
    <w:rsid w:val="00134BEF"/>
    <w:rsid w:val="00134CBA"/>
    <w:rsid w:val="00137037"/>
    <w:rsid w:val="00137066"/>
    <w:rsid w:val="00143D01"/>
    <w:rsid w:val="00144AE7"/>
    <w:rsid w:val="001461DB"/>
    <w:rsid w:val="00147984"/>
    <w:rsid w:val="001502FE"/>
    <w:rsid w:val="00161884"/>
    <w:rsid w:val="001629B6"/>
    <w:rsid w:val="001744C3"/>
    <w:rsid w:val="00177B83"/>
    <w:rsid w:val="00177FF9"/>
    <w:rsid w:val="00191038"/>
    <w:rsid w:val="001A0A84"/>
    <w:rsid w:val="001A7089"/>
    <w:rsid w:val="001B0A6C"/>
    <w:rsid w:val="001D0024"/>
    <w:rsid w:val="001D40A9"/>
    <w:rsid w:val="001E135D"/>
    <w:rsid w:val="001E4152"/>
    <w:rsid w:val="001E7513"/>
    <w:rsid w:val="001F5C41"/>
    <w:rsid w:val="001F6659"/>
    <w:rsid w:val="001F7B36"/>
    <w:rsid w:val="0020142A"/>
    <w:rsid w:val="00202C47"/>
    <w:rsid w:val="002049C7"/>
    <w:rsid w:val="002065A5"/>
    <w:rsid w:val="0021108F"/>
    <w:rsid w:val="002169B3"/>
    <w:rsid w:val="00217C06"/>
    <w:rsid w:val="00217D18"/>
    <w:rsid w:val="00223E24"/>
    <w:rsid w:val="0023458F"/>
    <w:rsid w:val="00235CF6"/>
    <w:rsid w:val="0023689A"/>
    <w:rsid w:val="00243EAE"/>
    <w:rsid w:val="002440EA"/>
    <w:rsid w:val="00254957"/>
    <w:rsid w:val="00263B54"/>
    <w:rsid w:val="002658FF"/>
    <w:rsid w:val="00267F20"/>
    <w:rsid w:val="0028056F"/>
    <w:rsid w:val="002808CB"/>
    <w:rsid w:val="002811D6"/>
    <w:rsid w:val="002835D8"/>
    <w:rsid w:val="00283E45"/>
    <w:rsid w:val="0029731D"/>
    <w:rsid w:val="00297A2A"/>
    <w:rsid w:val="002A1D55"/>
    <w:rsid w:val="002A27A4"/>
    <w:rsid w:val="002A7BAE"/>
    <w:rsid w:val="002D0B24"/>
    <w:rsid w:val="002D3338"/>
    <w:rsid w:val="002D5081"/>
    <w:rsid w:val="002E02FE"/>
    <w:rsid w:val="002E43C3"/>
    <w:rsid w:val="002F04ED"/>
    <w:rsid w:val="002F0BF9"/>
    <w:rsid w:val="00313B5F"/>
    <w:rsid w:val="003146CE"/>
    <w:rsid w:val="00315220"/>
    <w:rsid w:val="00320FD6"/>
    <w:rsid w:val="00321167"/>
    <w:rsid w:val="003306AB"/>
    <w:rsid w:val="0033270D"/>
    <w:rsid w:val="0033538B"/>
    <w:rsid w:val="003412AD"/>
    <w:rsid w:val="00344F87"/>
    <w:rsid w:val="003451FB"/>
    <w:rsid w:val="00345482"/>
    <w:rsid w:val="0034697C"/>
    <w:rsid w:val="0035658E"/>
    <w:rsid w:val="003604D1"/>
    <w:rsid w:val="00360C11"/>
    <w:rsid w:val="003648A5"/>
    <w:rsid w:val="00367425"/>
    <w:rsid w:val="00367746"/>
    <w:rsid w:val="003727B1"/>
    <w:rsid w:val="00381A5A"/>
    <w:rsid w:val="003820E1"/>
    <w:rsid w:val="003859A9"/>
    <w:rsid w:val="00385D4B"/>
    <w:rsid w:val="003909D3"/>
    <w:rsid w:val="00395058"/>
    <w:rsid w:val="00395FB0"/>
    <w:rsid w:val="003A0CE1"/>
    <w:rsid w:val="003A1EE2"/>
    <w:rsid w:val="003B03E6"/>
    <w:rsid w:val="003B7878"/>
    <w:rsid w:val="003C0714"/>
    <w:rsid w:val="003C575D"/>
    <w:rsid w:val="003C69E2"/>
    <w:rsid w:val="003C78E3"/>
    <w:rsid w:val="003D2482"/>
    <w:rsid w:val="003D2CD2"/>
    <w:rsid w:val="003E0F88"/>
    <w:rsid w:val="003E16C5"/>
    <w:rsid w:val="003E335B"/>
    <w:rsid w:val="003E37B0"/>
    <w:rsid w:val="003E53A8"/>
    <w:rsid w:val="003F74BB"/>
    <w:rsid w:val="00400DB9"/>
    <w:rsid w:val="004059CE"/>
    <w:rsid w:val="00412BE9"/>
    <w:rsid w:val="0041493D"/>
    <w:rsid w:val="00421176"/>
    <w:rsid w:val="0042372D"/>
    <w:rsid w:val="00423737"/>
    <w:rsid w:val="0042498C"/>
    <w:rsid w:val="00425D4B"/>
    <w:rsid w:val="00434336"/>
    <w:rsid w:val="00442FAF"/>
    <w:rsid w:val="0044355E"/>
    <w:rsid w:val="00451DA5"/>
    <w:rsid w:val="004546A2"/>
    <w:rsid w:val="00461C0C"/>
    <w:rsid w:val="00462621"/>
    <w:rsid w:val="00465038"/>
    <w:rsid w:val="00466384"/>
    <w:rsid w:val="00470125"/>
    <w:rsid w:val="00473801"/>
    <w:rsid w:val="004746C2"/>
    <w:rsid w:val="00477B34"/>
    <w:rsid w:val="004864A9"/>
    <w:rsid w:val="00486C21"/>
    <w:rsid w:val="0049197E"/>
    <w:rsid w:val="004975FB"/>
    <w:rsid w:val="004A4A27"/>
    <w:rsid w:val="004A7370"/>
    <w:rsid w:val="004A7F10"/>
    <w:rsid w:val="004B3E03"/>
    <w:rsid w:val="004B555F"/>
    <w:rsid w:val="004C4910"/>
    <w:rsid w:val="004D094B"/>
    <w:rsid w:val="004D6672"/>
    <w:rsid w:val="004D76EB"/>
    <w:rsid w:val="004E1F96"/>
    <w:rsid w:val="004E3EEE"/>
    <w:rsid w:val="004E59E0"/>
    <w:rsid w:val="004E6441"/>
    <w:rsid w:val="004F4AB0"/>
    <w:rsid w:val="0050185A"/>
    <w:rsid w:val="00512B28"/>
    <w:rsid w:val="0051708E"/>
    <w:rsid w:val="005228EA"/>
    <w:rsid w:val="005332B5"/>
    <w:rsid w:val="00535CDF"/>
    <w:rsid w:val="005377D7"/>
    <w:rsid w:val="00541159"/>
    <w:rsid w:val="0054189C"/>
    <w:rsid w:val="00541C5D"/>
    <w:rsid w:val="00543F46"/>
    <w:rsid w:val="005473FA"/>
    <w:rsid w:val="00550A0D"/>
    <w:rsid w:val="005521F2"/>
    <w:rsid w:val="00552D4D"/>
    <w:rsid w:val="00555500"/>
    <w:rsid w:val="00556547"/>
    <w:rsid w:val="0056561B"/>
    <w:rsid w:val="00566C21"/>
    <w:rsid w:val="005707E0"/>
    <w:rsid w:val="00571212"/>
    <w:rsid w:val="005716FB"/>
    <w:rsid w:val="005729F9"/>
    <w:rsid w:val="0057340C"/>
    <w:rsid w:val="00576698"/>
    <w:rsid w:val="00582620"/>
    <w:rsid w:val="00583297"/>
    <w:rsid w:val="00583E80"/>
    <w:rsid w:val="005844A1"/>
    <w:rsid w:val="005852A9"/>
    <w:rsid w:val="00595735"/>
    <w:rsid w:val="005A4C83"/>
    <w:rsid w:val="005A61F9"/>
    <w:rsid w:val="005B2279"/>
    <w:rsid w:val="005B5BD2"/>
    <w:rsid w:val="005C099E"/>
    <w:rsid w:val="005C229C"/>
    <w:rsid w:val="005D49B8"/>
    <w:rsid w:val="005E4064"/>
    <w:rsid w:val="005F1F37"/>
    <w:rsid w:val="005F3B73"/>
    <w:rsid w:val="005F7DF5"/>
    <w:rsid w:val="00602E7B"/>
    <w:rsid w:val="00606B3F"/>
    <w:rsid w:val="006210FF"/>
    <w:rsid w:val="006318A6"/>
    <w:rsid w:val="00633B3E"/>
    <w:rsid w:val="006354FF"/>
    <w:rsid w:val="006366EC"/>
    <w:rsid w:val="00642EBF"/>
    <w:rsid w:val="00643259"/>
    <w:rsid w:val="006546F0"/>
    <w:rsid w:val="006560E9"/>
    <w:rsid w:val="006572D4"/>
    <w:rsid w:val="00674E4B"/>
    <w:rsid w:val="00682571"/>
    <w:rsid w:val="00684EF1"/>
    <w:rsid w:val="00687E63"/>
    <w:rsid w:val="0069126B"/>
    <w:rsid w:val="006917FE"/>
    <w:rsid w:val="00692452"/>
    <w:rsid w:val="00693875"/>
    <w:rsid w:val="00693B43"/>
    <w:rsid w:val="006A0BBE"/>
    <w:rsid w:val="006A252D"/>
    <w:rsid w:val="006A2E4D"/>
    <w:rsid w:val="006B23AB"/>
    <w:rsid w:val="006C038B"/>
    <w:rsid w:val="006C4A3B"/>
    <w:rsid w:val="006C5A34"/>
    <w:rsid w:val="006E7C23"/>
    <w:rsid w:val="006F2A98"/>
    <w:rsid w:val="006F66F1"/>
    <w:rsid w:val="007003B5"/>
    <w:rsid w:val="00700E4F"/>
    <w:rsid w:val="0070121B"/>
    <w:rsid w:val="007024BA"/>
    <w:rsid w:val="00714444"/>
    <w:rsid w:val="00716DCC"/>
    <w:rsid w:val="00720155"/>
    <w:rsid w:val="00726D61"/>
    <w:rsid w:val="007305C5"/>
    <w:rsid w:val="00733498"/>
    <w:rsid w:val="00737D23"/>
    <w:rsid w:val="00740A5D"/>
    <w:rsid w:val="00740AFB"/>
    <w:rsid w:val="007426F2"/>
    <w:rsid w:val="00754AF1"/>
    <w:rsid w:val="00755433"/>
    <w:rsid w:val="007609B6"/>
    <w:rsid w:val="00762B8A"/>
    <w:rsid w:val="00764721"/>
    <w:rsid w:val="007718FD"/>
    <w:rsid w:val="007762E2"/>
    <w:rsid w:val="007809BA"/>
    <w:rsid w:val="00781CC3"/>
    <w:rsid w:val="007833A4"/>
    <w:rsid w:val="00783D08"/>
    <w:rsid w:val="00784A10"/>
    <w:rsid w:val="007929C7"/>
    <w:rsid w:val="00796AE4"/>
    <w:rsid w:val="007A310A"/>
    <w:rsid w:val="007A39FB"/>
    <w:rsid w:val="007A3F4B"/>
    <w:rsid w:val="007A756D"/>
    <w:rsid w:val="007B1DD3"/>
    <w:rsid w:val="007B23F7"/>
    <w:rsid w:val="007B323B"/>
    <w:rsid w:val="007B6957"/>
    <w:rsid w:val="007D25AE"/>
    <w:rsid w:val="007D4B86"/>
    <w:rsid w:val="007D670C"/>
    <w:rsid w:val="007E19A8"/>
    <w:rsid w:val="007E2E3D"/>
    <w:rsid w:val="007E41F8"/>
    <w:rsid w:val="007E6F6E"/>
    <w:rsid w:val="007F2A4A"/>
    <w:rsid w:val="007F4A51"/>
    <w:rsid w:val="007F7A1F"/>
    <w:rsid w:val="00800238"/>
    <w:rsid w:val="008017B2"/>
    <w:rsid w:val="00802B06"/>
    <w:rsid w:val="0080635E"/>
    <w:rsid w:val="00814437"/>
    <w:rsid w:val="008158A3"/>
    <w:rsid w:val="0082345F"/>
    <w:rsid w:val="00837545"/>
    <w:rsid w:val="00837F7D"/>
    <w:rsid w:val="008400C6"/>
    <w:rsid w:val="008447A4"/>
    <w:rsid w:val="00846798"/>
    <w:rsid w:val="00851FD9"/>
    <w:rsid w:val="008716A8"/>
    <w:rsid w:val="008808DC"/>
    <w:rsid w:val="00884D23"/>
    <w:rsid w:val="00892366"/>
    <w:rsid w:val="00896C1E"/>
    <w:rsid w:val="008A259C"/>
    <w:rsid w:val="008A43D2"/>
    <w:rsid w:val="008B4B43"/>
    <w:rsid w:val="008B4D46"/>
    <w:rsid w:val="008B659B"/>
    <w:rsid w:val="008B6843"/>
    <w:rsid w:val="008B7AE2"/>
    <w:rsid w:val="008C47C2"/>
    <w:rsid w:val="008C7C92"/>
    <w:rsid w:val="008D13B1"/>
    <w:rsid w:val="008D3F45"/>
    <w:rsid w:val="008D5D62"/>
    <w:rsid w:val="008D6626"/>
    <w:rsid w:val="008E1750"/>
    <w:rsid w:val="008E5B0A"/>
    <w:rsid w:val="008E5D54"/>
    <w:rsid w:val="009051EE"/>
    <w:rsid w:val="00910840"/>
    <w:rsid w:val="00914FFC"/>
    <w:rsid w:val="00926A93"/>
    <w:rsid w:val="00930785"/>
    <w:rsid w:val="00932AA8"/>
    <w:rsid w:val="00942445"/>
    <w:rsid w:val="0094308B"/>
    <w:rsid w:val="009432AB"/>
    <w:rsid w:val="00943605"/>
    <w:rsid w:val="0095090C"/>
    <w:rsid w:val="00950967"/>
    <w:rsid w:val="00955C8B"/>
    <w:rsid w:val="009566E5"/>
    <w:rsid w:val="00957AF3"/>
    <w:rsid w:val="00960738"/>
    <w:rsid w:val="00962139"/>
    <w:rsid w:val="009715AD"/>
    <w:rsid w:val="00975806"/>
    <w:rsid w:val="00976AD5"/>
    <w:rsid w:val="00980893"/>
    <w:rsid w:val="00984E81"/>
    <w:rsid w:val="0098594F"/>
    <w:rsid w:val="00986ED1"/>
    <w:rsid w:val="00995B92"/>
    <w:rsid w:val="009A133F"/>
    <w:rsid w:val="009A2F87"/>
    <w:rsid w:val="009A5577"/>
    <w:rsid w:val="009B4DD9"/>
    <w:rsid w:val="009B508B"/>
    <w:rsid w:val="009C0E6E"/>
    <w:rsid w:val="009C176F"/>
    <w:rsid w:val="009D0813"/>
    <w:rsid w:val="009D099C"/>
    <w:rsid w:val="009D0AE2"/>
    <w:rsid w:val="009D1796"/>
    <w:rsid w:val="009D2B6A"/>
    <w:rsid w:val="009D43AE"/>
    <w:rsid w:val="009E1498"/>
    <w:rsid w:val="009E1B23"/>
    <w:rsid w:val="009F156C"/>
    <w:rsid w:val="009F28DB"/>
    <w:rsid w:val="009F324A"/>
    <w:rsid w:val="009F5DF5"/>
    <w:rsid w:val="00A0108B"/>
    <w:rsid w:val="00A02F6D"/>
    <w:rsid w:val="00A06751"/>
    <w:rsid w:val="00A0678A"/>
    <w:rsid w:val="00A100BB"/>
    <w:rsid w:val="00A12031"/>
    <w:rsid w:val="00A27F88"/>
    <w:rsid w:val="00A33091"/>
    <w:rsid w:val="00A33C8D"/>
    <w:rsid w:val="00A41C16"/>
    <w:rsid w:val="00A42688"/>
    <w:rsid w:val="00A4742F"/>
    <w:rsid w:val="00A54954"/>
    <w:rsid w:val="00A54C74"/>
    <w:rsid w:val="00A6449F"/>
    <w:rsid w:val="00A67B3E"/>
    <w:rsid w:val="00A703AE"/>
    <w:rsid w:val="00A7783B"/>
    <w:rsid w:val="00A81F86"/>
    <w:rsid w:val="00A8562B"/>
    <w:rsid w:val="00A87CCB"/>
    <w:rsid w:val="00AA2557"/>
    <w:rsid w:val="00AA3009"/>
    <w:rsid w:val="00AA3667"/>
    <w:rsid w:val="00AA53CD"/>
    <w:rsid w:val="00AA6360"/>
    <w:rsid w:val="00AA64CD"/>
    <w:rsid w:val="00AB0720"/>
    <w:rsid w:val="00AB2D55"/>
    <w:rsid w:val="00AB3EDA"/>
    <w:rsid w:val="00AC02BB"/>
    <w:rsid w:val="00AC05D4"/>
    <w:rsid w:val="00AC467A"/>
    <w:rsid w:val="00AC7C8B"/>
    <w:rsid w:val="00AD3644"/>
    <w:rsid w:val="00AE29B2"/>
    <w:rsid w:val="00AE405F"/>
    <w:rsid w:val="00AE6D01"/>
    <w:rsid w:val="00AE74F8"/>
    <w:rsid w:val="00AF0AAE"/>
    <w:rsid w:val="00AF2580"/>
    <w:rsid w:val="00AF7950"/>
    <w:rsid w:val="00B01458"/>
    <w:rsid w:val="00B01E02"/>
    <w:rsid w:val="00B02DB8"/>
    <w:rsid w:val="00B04571"/>
    <w:rsid w:val="00B071BB"/>
    <w:rsid w:val="00B1111D"/>
    <w:rsid w:val="00B11DC5"/>
    <w:rsid w:val="00B31E0A"/>
    <w:rsid w:val="00B324F4"/>
    <w:rsid w:val="00B40E74"/>
    <w:rsid w:val="00B454C0"/>
    <w:rsid w:val="00B4592F"/>
    <w:rsid w:val="00B462B1"/>
    <w:rsid w:val="00B46BD5"/>
    <w:rsid w:val="00B541A2"/>
    <w:rsid w:val="00B6365B"/>
    <w:rsid w:val="00B6372B"/>
    <w:rsid w:val="00B63972"/>
    <w:rsid w:val="00B7713D"/>
    <w:rsid w:val="00B86CBD"/>
    <w:rsid w:val="00B86F8B"/>
    <w:rsid w:val="00B967C7"/>
    <w:rsid w:val="00B97C66"/>
    <w:rsid w:val="00BA1EAE"/>
    <w:rsid w:val="00BA5575"/>
    <w:rsid w:val="00BA6159"/>
    <w:rsid w:val="00BA635E"/>
    <w:rsid w:val="00BA68D7"/>
    <w:rsid w:val="00BB1C04"/>
    <w:rsid w:val="00BB7302"/>
    <w:rsid w:val="00BD2138"/>
    <w:rsid w:val="00BE0D61"/>
    <w:rsid w:val="00BE2040"/>
    <w:rsid w:val="00BE5083"/>
    <w:rsid w:val="00BF0A34"/>
    <w:rsid w:val="00BF1DAF"/>
    <w:rsid w:val="00BF267E"/>
    <w:rsid w:val="00BF2E85"/>
    <w:rsid w:val="00BF4916"/>
    <w:rsid w:val="00C06736"/>
    <w:rsid w:val="00C10A28"/>
    <w:rsid w:val="00C14231"/>
    <w:rsid w:val="00C15A2C"/>
    <w:rsid w:val="00C17174"/>
    <w:rsid w:val="00C17D3E"/>
    <w:rsid w:val="00C22E7C"/>
    <w:rsid w:val="00C24692"/>
    <w:rsid w:val="00C249D6"/>
    <w:rsid w:val="00C34052"/>
    <w:rsid w:val="00C37C99"/>
    <w:rsid w:val="00C407DE"/>
    <w:rsid w:val="00C42A08"/>
    <w:rsid w:val="00C44632"/>
    <w:rsid w:val="00C450EF"/>
    <w:rsid w:val="00C46829"/>
    <w:rsid w:val="00C50189"/>
    <w:rsid w:val="00C644C1"/>
    <w:rsid w:val="00C64690"/>
    <w:rsid w:val="00C6790A"/>
    <w:rsid w:val="00C81043"/>
    <w:rsid w:val="00C83546"/>
    <w:rsid w:val="00C86A31"/>
    <w:rsid w:val="00C91F30"/>
    <w:rsid w:val="00CA15C2"/>
    <w:rsid w:val="00CA4D40"/>
    <w:rsid w:val="00CA62AC"/>
    <w:rsid w:val="00CB0BCC"/>
    <w:rsid w:val="00CB5827"/>
    <w:rsid w:val="00CB76F5"/>
    <w:rsid w:val="00CC0C2E"/>
    <w:rsid w:val="00CD0210"/>
    <w:rsid w:val="00CD0CDD"/>
    <w:rsid w:val="00CD60BB"/>
    <w:rsid w:val="00CF05F5"/>
    <w:rsid w:val="00CF2D06"/>
    <w:rsid w:val="00D0315E"/>
    <w:rsid w:val="00D1006D"/>
    <w:rsid w:val="00D12A9F"/>
    <w:rsid w:val="00D135AE"/>
    <w:rsid w:val="00D2089A"/>
    <w:rsid w:val="00D20A6B"/>
    <w:rsid w:val="00D23209"/>
    <w:rsid w:val="00D25641"/>
    <w:rsid w:val="00D347B0"/>
    <w:rsid w:val="00D476C4"/>
    <w:rsid w:val="00D5238B"/>
    <w:rsid w:val="00D52E96"/>
    <w:rsid w:val="00D530F4"/>
    <w:rsid w:val="00D57016"/>
    <w:rsid w:val="00D6134E"/>
    <w:rsid w:val="00D6315B"/>
    <w:rsid w:val="00D64746"/>
    <w:rsid w:val="00D65D4A"/>
    <w:rsid w:val="00D6703C"/>
    <w:rsid w:val="00D67EB0"/>
    <w:rsid w:val="00D67EC0"/>
    <w:rsid w:val="00D754E5"/>
    <w:rsid w:val="00D76F46"/>
    <w:rsid w:val="00D8713B"/>
    <w:rsid w:val="00D915C1"/>
    <w:rsid w:val="00D92C00"/>
    <w:rsid w:val="00DA136F"/>
    <w:rsid w:val="00DC077B"/>
    <w:rsid w:val="00DC6782"/>
    <w:rsid w:val="00DC6D32"/>
    <w:rsid w:val="00DC6FD3"/>
    <w:rsid w:val="00DD2C21"/>
    <w:rsid w:val="00DE0564"/>
    <w:rsid w:val="00DE24CF"/>
    <w:rsid w:val="00DE3C1B"/>
    <w:rsid w:val="00DF1E76"/>
    <w:rsid w:val="00DF79F3"/>
    <w:rsid w:val="00E02F2F"/>
    <w:rsid w:val="00E04059"/>
    <w:rsid w:val="00E05572"/>
    <w:rsid w:val="00E15B29"/>
    <w:rsid w:val="00E201AA"/>
    <w:rsid w:val="00E21E12"/>
    <w:rsid w:val="00E247E9"/>
    <w:rsid w:val="00E32AF4"/>
    <w:rsid w:val="00E3396A"/>
    <w:rsid w:val="00E4183E"/>
    <w:rsid w:val="00E41A3D"/>
    <w:rsid w:val="00E45599"/>
    <w:rsid w:val="00E46CCD"/>
    <w:rsid w:val="00E54878"/>
    <w:rsid w:val="00E5492E"/>
    <w:rsid w:val="00E6085B"/>
    <w:rsid w:val="00E616E0"/>
    <w:rsid w:val="00E67EB6"/>
    <w:rsid w:val="00E72AE1"/>
    <w:rsid w:val="00E72CD2"/>
    <w:rsid w:val="00E72EA1"/>
    <w:rsid w:val="00E903B3"/>
    <w:rsid w:val="00E97822"/>
    <w:rsid w:val="00EA10D3"/>
    <w:rsid w:val="00EA1CD4"/>
    <w:rsid w:val="00EA1DF0"/>
    <w:rsid w:val="00EA301D"/>
    <w:rsid w:val="00EA6244"/>
    <w:rsid w:val="00EA702E"/>
    <w:rsid w:val="00EB36B4"/>
    <w:rsid w:val="00EB42C3"/>
    <w:rsid w:val="00EC1900"/>
    <w:rsid w:val="00EC51F7"/>
    <w:rsid w:val="00EC69B7"/>
    <w:rsid w:val="00ED2805"/>
    <w:rsid w:val="00ED54C9"/>
    <w:rsid w:val="00EE0DE9"/>
    <w:rsid w:val="00EE4F66"/>
    <w:rsid w:val="00EF5B56"/>
    <w:rsid w:val="00EF5DE0"/>
    <w:rsid w:val="00EF67C2"/>
    <w:rsid w:val="00EF680B"/>
    <w:rsid w:val="00EF6A8E"/>
    <w:rsid w:val="00F01B2A"/>
    <w:rsid w:val="00F03B13"/>
    <w:rsid w:val="00F05355"/>
    <w:rsid w:val="00F05C3D"/>
    <w:rsid w:val="00F06A7A"/>
    <w:rsid w:val="00F14CB0"/>
    <w:rsid w:val="00F37533"/>
    <w:rsid w:val="00F400BB"/>
    <w:rsid w:val="00F43FEC"/>
    <w:rsid w:val="00F47057"/>
    <w:rsid w:val="00F5405E"/>
    <w:rsid w:val="00F56546"/>
    <w:rsid w:val="00F71874"/>
    <w:rsid w:val="00F72C9B"/>
    <w:rsid w:val="00F75773"/>
    <w:rsid w:val="00F7620D"/>
    <w:rsid w:val="00F83CD7"/>
    <w:rsid w:val="00F85C52"/>
    <w:rsid w:val="00F87192"/>
    <w:rsid w:val="00F95813"/>
    <w:rsid w:val="00FA4DDE"/>
    <w:rsid w:val="00FA604A"/>
    <w:rsid w:val="00FB0B59"/>
    <w:rsid w:val="00FB46BE"/>
    <w:rsid w:val="00FB64C6"/>
    <w:rsid w:val="00FC3F0B"/>
    <w:rsid w:val="00FC3FB5"/>
    <w:rsid w:val="00FC4C69"/>
    <w:rsid w:val="00FC5345"/>
    <w:rsid w:val="00FC7C98"/>
    <w:rsid w:val="00FD0C9D"/>
    <w:rsid w:val="00FD1F1B"/>
    <w:rsid w:val="00FD2CCD"/>
    <w:rsid w:val="00FE0DC2"/>
    <w:rsid w:val="00FE1065"/>
    <w:rsid w:val="00FE4997"/>
    <w:rsid w:val="00FE4EE1"/>
    <w:rsid w:val="00FF52A5"/>
    <w:rsid w:val="00FF7844"/>
    <w:rsid w:val="266D45B2"/>
    <w:rsid w:val="6032CB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C18DE"/>
  <w15:docId w15:val="{77D6A840-D050-4537-8F3D-8EEA3518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DF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0"/>
      <w:szCs w:val="20"/>
      <w:lang w:eastAsia="it-IT"/>
    </w:rPr>
  </w:style>
  <w:style w:type="paragraph" w:styleId="Heading1">
    <w:name w:val="heading 1"/>
    <w:aliases w:val="- 1st Order Heading,.,1 heading 1,ALK_K1,H1,H11,H111,H112,H113,H12,H121,H122,H123,H13,H131,H132,H14,H141,H142,H15,H151,H152,H16,H161,H162,H17,H18,H19,HEADING 1,HEADING1,Hoofdstuk,L,L1,Modulo,Primo titolo,Titolo 0,X.,headmain,section,§,H133"/>
    <w:basedOn w:val="Normal"/>
    <w:next w:val="Normal"/>
    <w:link w:val="Heading1Char"/>
    <w:qFormat/>
    <w:rsid w:val="00EA1DF0"/>
    <w:pPr>
      <w:numPr>
        <w:numId w:val="1"/>
      </w:numPr>
      <w:tabs>
        <w:tab w:val="left" w:pos="851"/>
      </w:tabs>
      <w:overflowPunct/>
      <w:autoSpaceDE/>
      <w:autoSpaceDN/>
      <w:adjustRightInd/>
      <w:spacing w:before="240" w:after="120" w:line="360" w:lineRule="atLeast"/>
      <w:textAlignment w:val="auto"/>
      <w:outlineLvl w:val="0"/>
    </w:pPr>
    <w:rPr>
      <w:b/>
      <w:caps/>
    </w:rPr>
  </w:style>
  <w:style w:type="paragraph" w:styleId="Heading2">
    <w:name w:val="heading 2"/>
    <w:aliases w:val="2,2 headline,2 headline1,2 headline2,2 headline3,21,211,212,213,214,A.B.C.,A.B.C.1,A.B.C.2,A.B.C.3,Chapter Number/Appendix Letter,Heading 2subnumbered,Reset numbering,chn,h,h2,h21,h22,h23,h5,h6,h7,h8,heading 2,heading 21,heading 22,X.1,X.X"/>
    <w:basedOn w:val="Normal"/>
    <w:next w:val="Normal"/>
    <w:link w:val="Heading2Char"/>
    <w:autoRedefine/>
    <w:qFormat/>
    <w:rsid w:val="00EA1DF0"/>
    <w:pPr>
      <w:keepNext/>
      <w:numPr>
        <w:ilvl w:val="1"/>
        <w:numId w:val="1"/>
      </w:numPr>
      <w:overflowPunct/>
      <w:autoSpaceDE/>
      <w:autoSpaceDN/>
      <w:adjustRightInd/>
      <w:spacing w:before="120" w:after="120" w:line="360" w:lineRule="atLeast"/>
      <w:textAlignment w:val="auto"/>
      <w:outlineLvl w:val="1"/>
    </w:pPr>
    <w:rPr>
      <w:rFonts w:cs="Arial"/>
      <w:b/>
    </w:rPr>
  </w:style>
  <w:style w:type="paragraph" w:styleId="Heading3">
    <w:name w:val="heading 3"/>
    <w:aliases w:val=".1.1,CAFC Heading 3,HEADING 3,Heading 3DBM,Heading 3DBM1,Section,Titolo 3 Carattere Carattere,Underrubrik2,X.X.X,§1.1.1.,Subparagraaf,Title 3,§1.1.1,H3,Page SS Titolo 3,Heading 3(war),h3,Titolo 3 Carattere,Titolo 3 Carattere2,Char,Sotto-oggett"/>
    <w:basedOn w:val="Normal"/>
    <w:next w:val="Normal"/>
    <w:link w:val="Heading3Char"/>
    <w:autoRedefine/>
    <w:qFormat/>
    <w:rsid w:val="00EA1DF0"/>
    <w:pPr>
      <w:keepNext/>
      <w:numPr>
        <w:ilvl w:val="2"/>
        <w:numId w:val="1"/>
      </w:numPr>
      <w:tabs>
        <w:tab w:val="left" w:pos="851"/>
      </w:tabs>
      <w:overflowPunct/>
      <w:autoSpaceDE/>
      <w:autoSpaceDN/>
      <w:adjustRightInd/>
      <w:spacing w:before="120" w:after="120" w:line="360" w:lineRule="atLeast"/>
      <w:textAlignment w:val="auto"/>
      <w:outlineLvl w:val="2"/>
    </w:pPr>
    <w:rPr>
      <w:b/>
    </w:rPr>
  </w:style>
  <w:style w:type="paragraph" w:styleId="Heading4">
    <w:name w:val="heading 4"/>
    <w:aliases w:val="Heading 4DBM,Titolo 4 via,§1.1.1.1.,§1.1.1.1,Title 4,. (A.),. (1.1.1.1),DNV-H4,h4,Heading 4 Char1,Heading 4 Char Char,Heading 4 Char1 Char Char,Heading 4 Char Char Char Char,Heading 4 Char Char1,Appendix-1,A201,A2011,.1.1.1,.1.2.1,TITOLO 4,C H"/>
    <w:basedOn w:val="Normal"/>
    <w:link w:val="Heading4Char"/>
    <w:autoRedefine/>
    <w:qFormat/>
    <w:rsid w:val="00EA1DF0"/>
    <w:pPr>
      <w:keepNext/>
      <w:numPr>
        <w:ilvl w:val="3"/>
        <w:numId w:val="1"/>
      </w:numPr>
      <w:tabs>
        <w:tab w:val="left" w:pos="851"/>
      </w:tabs>
      <w:overflowPunct/>
      <w:autoSpaceDE/>
      <w:autoSpaceDN/>
      <w:adjustRightInd/>
      <w:spacing w:before="120" w:after="120" w:line="360" w:lineRule="atLeast"/>
      <w:textAlignment w:val="auto"/>
      <w:outlineLvl w:val="3"/>
    </w:pPr>
    <w:rPr>
      <w:u w:val="single"/>
    </w:rPr>
  </w:style>
  <w:style w:type="paragraph" w:styleId="Heading5">
    <w:name w:val="heading 5"/>
    <w:aliases w:val="D Head,Block Label,Capitolo,Titolo 5 via,. (1.),Title 5,.4.3.2.1,DNV-H5,Appendix-2,OG Appendix,Heading 5.§1.1.1.1.1."/>
    <w:basedOn w:val="Normal"/>
    <w:next w:val="Normal"/>
    <w:link w:val="Heading5Char"/>
    <w:qFormat/>
    <w:rsid w:val="00EA1DF0"/>
    <w:pPr>
      <w:numPr>
        <w:ilvl w:val="4"/>
        <w:numId w:val="1"/>
      </w:numPr>
      <w:tabs>
        <w:tab w:val="left" w:pos="851"/>
      </w:tabs>
      <w:overflowPunct/>
      <w:autoSpaceDE/>
      <w:autoSpaceDN/>
      <w:adjustRightInd/>
      <w:spacing w:before="240" w:line="360" w:lineRule="atLeast"/>
      <w:textAlignment w:val="auto"/>
      <w:outlineLvl w:val="4"/>
    </w:pPr>
    <w:rPr>
      <w:b/>
    </w:rPr>
  </w:style>
  <w:style w:type="paragraph" w:styleId="Heading6">
    <w:name w:val="heading 6"/>
    <w:aliases w:val="HEAD 1,Sottocapitolo,. (a.),Title 6,Char3,DNV-H6,Appendix-3,OG Distribution,Italic,Bold heading,cv1,cv11,Heading 6 Char1,Heading 6 Char Char, Char3"/>
    <w:basedOn w:val="Normal"/>
    <w:next w:val="Normal"/>
    <w:link w:val="Heading6Char"/>
    <w:qFormat/>
    <w:rsid w:val="00EA1DF0"/>
    <w:pPr>
      <w:numPr>
        <w:ilvl w:val="5"/>
        <w:numId w:val="1"/>
      </w:numPr>
      <w:tabs>
        <w:tab w:val="left" w:pos="851"/>
      </w:tabs>
      <w:overflowPunct/>
      <w:autoSpaceDE/>
      <w:autoSpaceDN/>
      <w:adjustRightInd/>
      <w:spacing w:before="240" w:line="360" w:lineRule="atLeast"/>
      <w:textAlignment w:val="auto"/>
      <w:outlineLvl w:val="5"/>
    </w:pPr>
    <w:rPr>
      <w:b/>
    </w:rPr>
  </w:style>
  <w:style w:type="paragraph" w:styleId="Heading7">
    <w:name w:val="heading 7"/>
    <w:aliases w:val="HEAD 2,Paragrafo,Title 7,numbered list,Char2,Annexes,DNV-H7,Not in Use,Itallics,Italics, Char2"/>
    <w:basedOn w:val="Normal"/>
    <w:next w:val="Normal"/>
    <w:link w:val="Heading7Char"/>
    <w:qFormat/>
    <w:rsid w:val="00EA1DF0"/>
    <w:pPr>
      <w:numPr>
        <w:ilvl w:val="6"/>
        <w:numId w:val="1"/>
      </w:numPr>
      <w:tabs>
        <w:tab w:val="left" w:pos="851"/>
      </w:tabs>
      <w:overflowPunct/>
      <w:autoSpaceDE/>
      <w:autoSpaceDN/>
      <w:adjustRightInd/>
      <w:spacing w:before="240" w:line="360" w:lineRule="atLeast"/>
      <w:textAlignment w:val="auto"/>
      <w:outlineLvl w:val="6"/>
    </w:pPr>
    <w:rPr>
      <w:b/>
    </w:rPr>
  </w:style>
  <w:style w:type="paragraph" w:styleId="Heading8">
    <w:name w:val="heading 8"/>
    <w:aliases w:val="Sottoparagrafo,Title 8,Appendix 1st,Char1,Annexe N° ...,DNV-H8,not In use, Char1"/>
    <w:basedOn w:val="Normal"/>
    <w:next w:val="Normal"/>
    <w:link w:val="Heading8Char"/>
    <w:qFormat/>
    <w:rsid w:val="00EA1DF0"/>
    <w:pPr>
      <w:numPr>
        <w:ilvl w:val="7"/>
        <w:numId w:val="1"/>
      </w:numPr>
      <w:tabs>
        <w:tab w:val="left" w:pos="851"/>
      </w:tabs>
      <w:overflowPunct/>
      <w:autoSpaceDE/>
      <w:autoSpaceDN/>
      <w:adjustRightInd/>
      <w:spacing w:before="240" w:line="360" w:lineRule="atLeast"/>
      <w:textAlignment w:val="auto"/>
      <w:outlineLvl w:val="7"/>
    </w:pPr>
    <w:rPr>
      <w:b/>
    </w:rPr>
  </w:style>
  <w:style w:type="paragraph" w:styleId="Heading9">
    <w:name w:val="heading 9"/>
    <w:aliases w:val="headappen,Definizioni,Title 9,Appendices,DNV-H9,Not in use"/>
    <w:basedOn w:val="Normal"/>
    <w:next w:val="Normal"/>
    <w:link w:val="Heading9Char"/>
    <w:qFormat/>
    <w:rsid w:val="00EA1DF0"/>
    <w:pPr>
      <w:numPr>
        <w:ilvl w:val="8"/>
        <w:numId w:val="1"/>
      </w:numPr>
      <w:tabs>
        <w:tab w:val="left" w:pos="851"/>
      </w:tabs>
      <w:overflowPunct/>
      <w:autoSpaceDE/>
      <w:autoSpaceDN/>
      <w:adjustRightInd/>
      <w:spacing w:before="240" w:line="360" w:lineRule="atLeast"/>
      <w:textAlignment w:val="auto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Footer1,Reference number"/>
    <w:basedOn w:val="Normal"/>
    <w:link w:val="FooterChar"/>
    <w:uiPriority w:val="99"/>
    <w:rsid w:val="00EA1DF0"/>
    <w:pPr>
      <w:tabs>
        <w:tab w:val="center" w:pos="4153"/>
        <w:tab w:val="right" w:pos="8306"/>
      </w:tabs>
    </w:pPr>
  </w:style>
  <w:style w:type="character" w:customStyle="1" w:styleId="FooterChar">
    <w:name w:val="Footer Char"/>
    <w:aliases w:val="Footer1 Char,Reference number Char"/>
    <w:basedOn w:val="DefaultParagraphFont"/>
    <w:link w:val="Footer"/>
    <w:uiPriority w:val="99"/>
    <w:rsid w:val="00EA1DF0"/>
    <w:rPr>
      <w:rFonts w:ascii="Arial" w:eastAsia="Times New Roman" w:hAnsi="Arial" w:cs="Times New Roman"/>
      <w:noProof/>
      <w:sz w:val="20"/>
      <w:szCs w:val="20"/>
      <w:lang w:eastAsia="it-IT"/>
    </w:rPr>
  </w:style>
  <w:style w:type="paragraph" w:customStyle="1" w:styleId="NOMEPROGETTO">
    <w:name w:val="NOME_PROGETTO"/>
    <w:basedOn w:val="Normal"/>
    <w:uiPriority w:val="99"/>
    <w:rsid w:val="00EA1DF0"/>
    <w:pPr>
      <w:overflowPunct/>
      <w:autoSpaceDE/>
      <w:autoSpaceDN/>
      <w:adjustRightInd/>
      <w:jc w:val="center"/>
      <w:textAlignment w:val="auto"/>
    </w:pPr>
    <w:rPr>
      <w:rFonts w:ascii="Verdana" w:hAnsi="Verdana" w:cs="Verdana"/>
      <w:b/>
      <w:bCs/>
      <w:sz w:val="32"/>
      <w:szCs w:val="32"/>
      <w:lang w:eastAsia="en-US"/>
    </w:rPr>
  </w:style>
  <w:style w:type="paragraph" w:customStyle="1" w:styleId="TITOLODELDOCUMENTO">
    <w:name w:val="TITOLO_DEL_DOCUMENTO"/>
    <w:basedOn w:val="Normal"/>
    <w:uiPriority w:val="99"/>
    <w:rsid w:val="00EA1DF0"/>
    <w:pPr>
      <w:overflowPunct/>
      <w:autoSpaceDE/>
      <w:autoSpaceDN/>
      <w:adjustRightInd/>
      <w:jc w:val="center"/>
      <w:textAlignment w:val="auto"/>
    </w:pPr>
    <w:rPr>
      <w:rFonts w:ascii="Verdana" w:hAnsi="Verdana" w:cs="Verdana"/>
      <w:sz w:val="28"/>
      <w:szCs w:val="28"/>
      <w:lang w:eastAsia="en-US"/>
    </w:rPr>
  </w:style>
  <w:style w:type="character" w:customStyle="1" w:styleId="Heading1Char">
    <w:name w:val="Heading 1 Char"/>
    <w:aliases w:val="- 1st Order Heading Char,. Char,1 heading 1 Char,ALK_K1 Char,H1 Char,H11 Char,H111 Char,H112 Char,H113 Char,H12 Char,H121 Char,H122 Char,H123 Char,H13 Char,H131 Char,H132 Char,H14 Char,H141 Char,H142 Char,H15 Char,H151 Char,H152 Char"/>
    <w:basedOn w:val="DefaultParagraphFont"/>
    <w:link w:val="Heading1"/>
    <w:rsid w:val="00EA1DF0"/>
    <w:rPr>
      <w:rFonts w:ascii="Arial" w:eastAsia="Times New Roman" w:hAnsi="Arial" w:cs="Times New Roman"/>
      <w:b/>
      <w:caps/>
      <w:sz w:val="20"/>
      <w:szCs w:val="20"/>
      <w:lang w:eastAsia="it-IT"/>
    </w:rPr>
  </w:style>
  <w:style w:type="character" w:customStyle="1" w:styleId="Heading2Char">
    <w:name w:val="Heading 2 Char"/>
    <w:aliases w:val="2 Char,2 headline Char,2 headline1 Char,2 headline2 Char,2 headline3 Char,21 Char,211 Char,212 Char,213 Char,214 Char,A.B.C. Char,A.B.C.1 Char,A.B.C.2 Char,A.B.C.3 Char,Chapter Number/Appendix Letter Char,Heading 2subnumbered Char,h Char"/>
    <w:basedOn w:val="DefaultParagraphFont"/>
    <w:link w:val="Heading2"/>
    <w:rsid w:val="00EA1DF0"/>
    <w:rPr>
      <w:rFonts w:ascii="Arial" w:eastAsia="Times New Roman" w:hAnsi="Arial" w:cs="Arial"/>
      <w:b/>
      <w:sz w:val="20"/>
      <w:szCs w:val="20"/>
      <w:lang w:eastAsia="it-IT"/>
    </w:rPr>
  </w:style>
  <w:style w:type="character" w:customStyle="1" w:styleId="Heading3Char">
    <w:name w:val="Heading 3 Char"/>
    <w:aliases w:val=".1.1 Char,CAFC Heading 3 Char,HEADING 3 Char,Heading 3DBM Char,Heading 3DBM1 Char,Section Char,Titolo 3 Carattere Carattere Char,Underrubrik2 Char,X.X.X Char,§1.1.1. Char,Subparagraaf Char,Title 3 Char,§1.1.1 Char,H3 Char,h3 Char"/>
    <w:basedOn w:val="DefaultParagraphFont"/>
    <w:link w:val="Heading3"/>
    <w:rsid w:val="00EA1DF0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Heading4Char">
    <w:name w:val="Heading 4 Char"/>
    <w:aliases w:val="Heading 4DBM Char,Titolo 4 via Char,§1.1.1.1. Char,§1.1.1.1 Char,Title 4 Char,. (A.) Char,. (1.1.1.1) Char,DNV-H4 Char,h4 Char,Heading 4 Char1 Char,Heading 4 Char Char Char,Heading 4 Char1 Char Char Char,Heading 4 Char Char Char Char Char"/>
    <w:basedOn w:val="DefaultParagraphFont"/>
    <w:link w:val="Heading4"/>
    <w:rsid w:val="00EA1DF0"/>
    <w:rPr>
      <w:rFonts w:ascii="Arial" w:eastAsia="Times New Roman" w:hAnsi="Arial" w:cs="Times New Roman"/>
      <w:sz w:val="20"/>
      <w:szCs w:val="20"/>
      <w:u w:val="single"/>
      <w:lang w:eastAsia="it-IT"/>
    </w:rPr>
  </w:style>
  <w:style w:type="character" w:customStyle="1" w:styleId="Heading5Char">
    <w:name w:val="Heading 5 Char"/>
    <w:aliases w:val="D Head Char,Block Label Char,Capitolo Char,Titolo 5 via Char,. (1.) Char,Title 5 Char,.4.3.2.1 Char,DNV-H5 Char,Appendix-2 Char,OG Appendix Char,Heading 5.§1.1.1.1.1. Char"/>
    <w:basedOn w:val="DefaultParagraphFont"/>
    <w:link w:val="Heading5"/>
    <w:rsid w:val="00EA1DF0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Heading6Char">
    <w:name w:val="Heading 6 Char"/>
    <w:aliases w:val="HEAD 1 Char,Sottocapitolo Char,. (a.) Char,Title 6 Char,Char3 Char,DNV-H6 Char,Appendix-3 Char,OG Distribution Char,Italic Char,Bold heading Char,cv1 Char,cv11 Char,Heading 6 Char1 Char,Heading 6 Char Char Char, Char3 Char"/>
    <w:basedOn w:val="DefaultParagraphFont"/>
    <w:link w:val="Heading6"/>
    <w:rsid w:val="00EA1DF0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Heading7Char">
    <w:name w:val="Heading 7 Char"/>
    <w:aliases w:val="HEAD 2 Char,Paragrafo Char,Title 7 Char,numbered list Char,Char2 Char,Annexes Char,DNV-H7 Char,Not in Use Char,Itallics Char,Italics Char, Char2 Char"/>
    <w:basedOn w:val="DefaultParagraphFont"/>
    <w:link w:val="Heading7"/>
    <w:rsid w:val="00EA1DF0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Heading8Char">
    <w:name w:val="Heading 8 Char"/>
    <w:aliases w:val="Sottoparagrafo Char,Title 8 Char,Appendix 1st Char,Char1 Char,Annexe N° ... Char,DNV-H8 Char,not In use Char, Char1 Char"/>
    <w:basedOn w:val="DefaultParagraphFont"/>
    <w:link w:val="Heading8"/>
    <w:rsid w:val="00EA1DF0"/>
    <w:rPr>
      <w:rFonts w:ascii="Arial" w:eastAsia="Times New Roman" w:hAnsi="Arial" w:cs="Times New Roman"/>
      <w:b/>
      <w:sz w:val="20"/>
      <w:szCs w:val="20"/>
      <w:lang w:eastAsia="it-IT"/>
    </w:rPr>
  </w:style>
  <w:style w:type="character" w:customStyle="1" w:styleId="Heading9Char">
    <w:name w:val="Heading 9 Char"/>
    <w:aliases w:val="headappen Char,Definizioni Char,Title 9 Char,Appendices Char,DNV-H9 Char,Not in use Char"/>
    <w:basedOn w:val="DefaultParagraphFont"/>
    <w:link w:val="Heading9"/>
    <w:rsid w:val="00EA1DF0"/>
    <w:rPr>
      <w:rFonts w:ascii="Arial" w:eastAsia="Times New Roman" w:hAnsi="Arial" w:cs="Times New Roman"/>
      <w:b/>
      <w:sz w:val="20"/>
      <w:szCs w:val="20"/>
      <w:lang w:eastAsia="it-IT"/>
    </w:rPr>
  </w:style>
  <w:style w:type="paragraph" w:customStyle="1" w:styleId="Default">
    <w:name w:val="Default"/>
    <w:rsid w:val="00AE6D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76AD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76AD5"/>
    <w:rPr>
      <w:rFonts w:ascii="Arial" w:eastAsia="Times New Roman" w:hAnsi="Arial" w:cs="Times New Roman"/>
      <w:noProof/>
      <w:sz w:val="20"/>
      <w:szCs w:val="20"/>
      <w:lang w:eastAsia="it-IT"/>
    </w:rPr>
  </w:style>
  <w:style w:type="paragraph" w:customStyle="1" w:styleId="NORMBULLET">
    <w:name w:val="NORM BULLET"/>
    <w:basedOn w:val="ListParagraph"/>
    <w:link w:val="NORMBULLETChar"/>
    <w:qFormat/>
    <w:rsid w:val="00976AD5"/>
    <w:pPr>
      <w:numPr>
        <w:numId w:val="4"/>
      </w:numPr>
      <w:spacing w:after="120" w:line="276" w:lineRule="auto"/>
    </w:pPr>
    <w:rPr>
      <w:rFonts w:ascii="Verdana" w:hAnsi="Verdana" w:cs="Verdana"/>
      <w:lang w:val="en-US" w:eastAsia="en-US"/>
    </w:rPr>
  </w:style>
  <w:style w:type="character" w:customStyle="1" w:styleId="NORMBULLETChar">
    <w:name w:val="NORM BULLET Char"/>
    <w:link w:val="NORMBULLET"/>
    <w:rsid w:val="00976AD5"/>
    <w:rPr>
      <w:rFonts w:ascii="Verdana" w:eastAsia="Times New Roman" w:hAnsi="Verdana" w:cs="Verdana"/>
      <w:noProof/>
      <w:sz w:val="20"/>
      <w:szCs w:val="20"/>
      <w:lang w:val="en-US"/>
    </w:rPr>
  </w:style>
  <w:style w:type="paragraph" w:styleId="ListParagraph">
    <w:name w:val="List Paragraph"/>
    <w:aliases w:val="Body text,Reference list,Bullets H1/2,CAFC Bullets,List P1,Casella di testo,Ithaca Bullets,Bullet Points,Nawa Bullets,Beran Bullets,Titolo  3,PD_Bullet,Paragrafo elenco1,Figures,LIST,Paragraph Indent"/>
    <w:basedOn w:val="Normal"/>
    <w:link w:val="ListParagraphChar"/>
    <w:uiPriority w:val="1"/>
    <w:qFormat/>
    <w:rsid w:val="00976AD5"/>
    <w:pPr>
      <w:ind w:left="720"/>
      <w:contextualSpacing/>
    </w:pPr>
  </w:style>
  <w:style w:type="character" w:customStyle="1" w:styleId="ListParagraphChar">
    <w:name w:val="List Paragraph Char"/>
    <w:aliases w:val="Body text Char,Reference list Char,Bullets H1/2 Char,CAFC Bullets Char,List P1 Char,Casella di testo Char,Ithaca Bullets Char,Bullet Points Char,Nawa Bullets Char,Beran Bullets Char,Titolo  3 Char,PD_Bullet Char,Figures Char"/>
    <w:link w:val="ListParagraph"/>
    <w:uiPriority w:val="1"/>
    <w:locked/>
    <w:rsid w:val="00976AD5"/>
    <w:rPr>
      <w:rFonts w:ascii="Arial" w:eastAsia="Times New Roman" w:hAnsi="Arial" w:cs="Times New Roman"/>
      <w:noProof/>
      <w:sz w:val="20"/>
      <w:szCs w:val="20"/>
      <w:lang w:eastAsia="it-IT"/>
    </w:rPr>
  </w:style>
  <w:style w:type="paragraph" w:styleId="Caption">
    <w:name w:val="caption"/>
    <w:aliases w:val="Didascalia Carattere,Didascalia Carattere1 Carattere,Didascalia Carattere Carattere Carattere,DNV-cap,Caption Char,Didascalia Carattere Char, Carattere,Légende Car,Caption_ARGOSS,Carattere,Caption T,riferimento,Titl,caption ambra"/>
    <w:basedOn w:val="Normal"/>
    <w:next w:val="Normal"/>
    <w:link w:val="CaptionChar1"/>
    <w:unhideWhenUsed/>
    <w:qFormat/>
    <w:rsid w:val="00976AD5"/>
    <w:rPr>
      <w:b/>
      <w:bCs/>
      <w:lang w:val="en-US"/>
    </w:rPr>
  </w:style>
  <w:style w:type="character" w:customStyle="1" w:styleId="CaptionChar1">
    <w:name w:val="Caption Char1"/>
    <w:aliases w:val="Didascalia Carattere Char1,Didascalia Carattere1 Carattere Char,Didascalia Carattere Carattere Carattere Char,DNV-cap Char,Caption Char Char,Didascalia Carattere Char Char, Carattere Char,Légende Car Char,Caption_ARGOSS Char,Carattere Char"/>
    <w:link w:val="Caption"/>
    <w:locked/>
    <w:rsid w:val="00976AD5"/>
    <w:rPr>
      <w:rFonts w:ascii="Arial" w:eastAsia="Times New Roman" w:hAnsi="Arial" w:cs="Times New Roman"/>
      <w:b/>
      <w:bCs/>
      <w:sz w:val="20"/>
      <w:szCs w:val="20"/>
      <w:lang w:val="en-US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9FB"/>
    <w:rPr>
      <w:rFonts w:ascii="Tahoma" w:eastAsia="Times New Roman" w:hAnsi="Tahoma" w:cs="Tahoma"/>
      <w:noProof/>
      <w:sz w:val="16"/>
      <w:szCs w:val="16"/>
      <w:lang w:eastAsia="it-IT"/>
    </w:rPr>
  </w:style>
  <w:style w:type="paragraph" w:customStyle="1" w:styleId="indent1">
    <w:name w:val="indent1"/>
    <w:basedOn w:val="Normal"/>
    <w:rsid w:val="007F2A4A"/>
    <w:pPr>
      <w:overflowPunct/>
      <w:autoSpaceDE/>
      <w:autoSpaceDN/>
      <w:adjustRightInd/>
      <w:spacing w:after="240"/>
      <w:ind w:left="720"/>
      <w:jc w:val="lowKashida"/>
      <w:textAlignment w:val="auto"/>
    </w:pPr>
    <w:rPr>
      <w:rFonts w:cs="Traditional Arabic"/>
      <w:szCs w:val="24"/>
      <w:lang w:eastAsia="en-GB"/>
    </w:rPr>
  </w:style>
  <w:style w:type="paragraph" w:styleId="BodyText2">
    <w:name w:val="Body Text 2"/>
    <w:basedOn w:val="Normal"/>
    <w:link w:val="BodyText2Char"/>
    <w:rsid w:val="00583297"/>
    <w:pPr>
      <w:overflowPunct/>
      <w:autoSpaceDE/>
      <w:autoSpaceDN/>
      <w:adjustRightInd/>
      <w:spacing w:after="120" w:line="480" w:lineRule="auto"/>
      <w:jc w:val="left"/>
      <w:textAlignment w:val="auto"/>
    </w:pPr>
    <w:rPr>
      <w:rFonts w:ascii="Verdana" w:eastAsia="Calibri" w:hAnsi="Verdana"/>
      <w:sz w:val="16"/>
      <w:szCs w:val="22"/>
      <w:lang w:val="it-IT" w:eastAsia="en-US"/>
    </w:rPr>
  </w:style>
  <w:style w:type="character" w:customStyle="1" w:styleId="BodyText2Char">
    <w:name w:val="Body Text 2 Char"/>
    <w:basedOn w:val="DefaultParagraphFont"/>
    <w:link w:val="BodyText2"/>
    <w:rsid w:val="00583297"/>
    <w:rPr>
      <w:rFonts w:ascii="Verdana" w:eastAsia="Calibri" w:hAnsi="Verdana" w:cs="Times New Roman"/>
      <w:sz w:val="16"/>
      <w:lang w:val="it-IT"/>
    </w:rPr>
  </w:style>
  <w:style w:type="paragraph" w:styleId="Revision">
    <w:name w:val="Revision"/>
    <w:hidden/>
    <w:uiPriority w:val="99"/>
    <w:semiHidden/>
    <w:rsid w:val="00B11DC5"/>
    <w:pPr>
      <w:spacing w:after="0" w:line="240" w:lineRule="auto"/>
    </w:pPr>
    <w:rPr>
      <w:rFonts w:ascii="Arial" w:eastAsia="Times New Roman" w:hAnsi="Arial" w:cs="Times New Roman"/>
      <w:noProof/>
      <w:sz w:val="20"/>
      <w:szCs w:val="20"/>
      <w:lang w:eastAsia="it-IT"/>
    </w:rPr>
  </w:style>
  <w:style w:type="paragraph" w:customStyle="1" w:styleId="RIENTRO">
    <w:name w:val="RIENTRO"/>
    <w:basedOn w:val="Normal"/>
    <w:rsid w:val="00C86A31"/>
    <w:pPr>
      <w:tabs>
        <w:tab w:val="left" w:pos="1134"/>
      </w:tabs>
      <w:overflowPunct/>
      <w:autoSpaceDE/>
      <w:autoSpaceDN/>
      <w:adjustRightInd/>
      <w:spacing w:after="120"/>
      <w:ind w:left="680"/>
      <w:jc w:val="left"/>
      <w:textAlignment w:val="auto"/>
    </w:pPr>
    <w:rPr>
      <w:rFonts w:cs="Arial"/>
      <w:sz w:val="22"/>
      <w:szCs w:val="22"/>
      <w:lang w:eastAsia="en-US"/>
    </w:rPr>
  </w:style>
  <w:style w:type="paragraph" w:customStyle="1" w:styleId="Retrait1">
    <w:name w:val="Retrait1"/>
    <w:basedOn w:val="Normal"/>
    <w:autoRedefine/>
    <w:rsid w:val="00C86A31"/>
    <w:pPr>
      <w:overflowPunct/>
      <w:autoSpaceDE/>
      <w:autoSpaceDN/>
      <w:adjustRightInd/>
      <w:spacing w:before="120"/>
      <w:textAlignment w:val="auto"/>
    </w:pPr>
    <w:rPr>
      <w:sz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F665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6659"/>
    <w:rPr>
      <w:rFonts w:ascii="Arial" w:eastAsia="Times New Roman" w:hAnsi="Arial" w:cs="Times New Roman"/>
      <w:noProof/>
      <w:sz w:val="20"/>
      <w:szCs w:val="20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D52E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2E96"/>
  </w:style>
  <w:style w:type="character" w:customStyle="1" w:styleId="CommentTextChar">
    <w:name w:val="Comment Text Char"/>
    <w:basedOn w:val="DefaultParagraphFont"/>
    <w:link w:val="CommentText"/>
    <w:uiPriority w:val="99"/>
    <w:rsid w:val="00D52E96"/>
    <w:rPr>
      <w:rFonts w:ascii="Arial" w:eastAsia="Times New Roman" w:hAnsi="Arial" w:cs="Times New Roman"/>
      <w:noProof/>
      <w:sz w:val="20"/>
      <w:szCs w:val="20"/>
      <w:lang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2E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2E96"/>
    <w:rPr>
      <w:rFonts w:ascii="Arial" w:eastAsia="Times New Roman" w:hAnsi="Arial" w:cs="Times New Roman"/>
      <w:b/>
      <w:bCs/>
      <w:noProof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27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ark xmlns="0ffeb5c1-030b-4074-8e28-1dfeba35c0b5" xsi:nil="true"/>
    <Date_x0020__x0028_Delivered_x0020_to_x0020_Review_x0020_Team_x0029_ xmlns="0ffeb5c1-030b-4074-8e28-1dfeba35c0b5" xsi:nil="true"/>
    <Contract_x0020_Number1 xmlns="0ffeb5c1-030b-4074-8e28-1dfeba35c0b5">460003987</Contract_x0020_Number1>
    <Project_x0020_Code_x0020_and_x0020_Phase1 xmlns="0ffeb5c1-030b-4074-8e28-1dfeba35c0b5" xsi:nil="true"/>
    <Revision_x0020_Number xmlns="0ffeb5c1-030b-4074-8e28-1dfeba35c0b5" xsi:nil="true"/>
    <TaxCatchAllLabel xmlns="0ffeb5c1-030b-4074-8e28-1dfeba35c0b5" xsi:nil="true"/>
    <Transmittal_x0020_Note xmlns="0ffeb5c1-030b-4074-8e28-1dfeba35c0b5" xsi:nil="true"/>
    <Originator xmlns="0ffeb5c1-030b-4074-8e28-1dfeba35c0b5" xsi:nil="true"/>
    <Document_x0020_ID_x0020__x0028_other_x0020_ref._x0029_ xmlns="0ffeb5c1-030b-4074-8e28-1dfeba35c0b5" xsi:nil="true"/>
    <Reason_x0020_for_x0020_Issue1 xmlns="0ffeb5c1-030b-4074-8e28-1dfeba35c0b5" xsi:nil="true"/>
    <Discipline xmlns="0ffeb5c1-030b-4074-8e28-1dfeba35c0b5" xsi:nil="true"/>
    <Accountable_x0020_Name xmlns="0ffeb5c1-030b-4074-8e28-1dfeba35c0b5" xsi:nil="true"/>
    <Country xmlns="0ffeb5c1-030b-4074-8e28-1dfeba35c0b5" xsi:nil="true"/>
    <TaxCatchAll xmlns="0ffeb5c1-030b-4074-8e28-1dfeba35c0b5" xsi:nil="true"/>
    <Type_x0020_and_x0020_SubType1 xmlns="0ffeb5c1-030b-4074-8e28-1dfeba35c0b5" xsi:nil="true"/>
    <Document_x0020_ID_x0020__x002b__x0020_Rev_x0020_n. xmlns="0ffeb5c1-030b-4074-8e28-1dfeba35c0b5" xsi:nil="true"/>
    <Titles xmlns="0ffeb5c1-030b-4074-8e28-1dfeba35c0b5" xsi:nil="true"/>
    <Contractor_x0020_Name1 xmlns="0ffeb5c1-030b-4074-8e28-1dfeba35c0b5" xsi:nil="true"/>
    <Receiver xmlns="0ffeb5c1-030b-4074-8e28-1dfeba35c0b5" xsi:nil="true"/>
    <Project_x0020_Name1 xmlns="0ffeb5c1-030b-4074-8e28-1dfeba35c0b5" xsi:nil="true"/>
    <Issue_x0020_Date xmlns="0ffeb5c1-030b-4074-8e28-1dfeba35c0b5" xsi:nil="true"/>
    <Contract_x0020_Name1 xmlns="0ffeb5c1-030b-4074-8e28-1dfeba35c0b5" xsi:nil="true"/>
    <Project_x0020_Phase1 xmlns="0ffeb5c1-030b-4074-8e28-1dfeba35c0b5" xsi:nil="true"/>
    <Note xmlns="0ffeb5c1-030b-4074-8e28-1dfeba35c0b5" xsi:nil="true"/>
    <Contract_x0020_Status1 xmlns="0ffeb5c1-030b-4074-8e28-1dfeba35c0b5" xsi:nil="true"/>
    <ODL xmlns="0ffeb5c1-030b-4074-8e28-1dfeba35c0b5" xsi:nil="true"/>
    <Contracted_x0020_by xmlns="0ffeb5c1-030b-4074-8e28-1dfeba35c0b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ev Projects Documents" ma:contentTypeID="0x010100AC4E71E46842CD49BCC873C980B3A117001CD8027885874A4F8E343DC8F64C3433" ma:contentTypeVersion="589" ma:contentTypeDescription="Dev Projects Documents" ma:contentTypeScope="" ma:versionID="46e110da74018c73511bf2613e57cb83">
  <xsd:schema xmlns:xsd="http://www.w3.org/2001/XMLSchema" xmlns:xs="http://www.w3.org/2001/XMLSchema" xmlns:p="http://schemas.microsoft.com/office/2006/metadata/properties" xmlns:ns2="0ffeb5c1-030b-4074-8e28-1dfeba35c0b5" targetNamespace="http://schemas.microsoft.com/office/2006/metadata/properties" ma:root="true" ma:fieldsID="54a83cfbbcfe97db0bbb0570719b6d52" ns2:_="">
    <xsd:import namespace="0ffeb5c1-030b-4074-8e28-1dfeba35c0b5"/>
    <xsd:element name="properties">
      <xsd:complexType>
        <xsd:sequence>
          <xsd:element name="documentManagement">
            <xsd:complexType>
              <xsd:all>
                <xsd:element ref="ns2:Titles" minOccurs="0"/>
                <xsd:element ref="ns2:Type_x0020_and_x0020_SubType1" minOccurs="0"/>
                <xsd:element ref="ns2:Issue_x0020_Date" minOccurs="0"/>
                <xsd:element ref="ns2:Contract_x0020_Name1" minOccurs="0"/>
                <xsd:element ref="ns2:Contract_x0020_Number1" minOccurs="0"/>
                <xsd:element ref="ns2:Contractor_x0020_Name1" minOccurs="0"/>
                <xsd:element ref="ns2:Project_x0020_Phase1" minOccurs="0"/>
                <xsd:element ref="ns2:ODL" minOccurs="0"/>
                <xsd:element ref="ns2:Contract_x0020_Status1" minOccurs="0"/>
                <xsd:element ref="ns2:Transmittal_x0020_Note" minOccurs="0"/>
                <xsd:element ref="ns2:Originator" minOccurs="0"/>
                <xsd:element ref="ns2:Receiver" minOccurs="0"/>
                <xsd:element ref="ns2:Revision_x0020_Number" minOccurs="0"/>
                <xsd:element ref="ns2:Note" minOccurs="0"/>
                <xsd:element ref="ns2:Contracted_x0020_by" minOccurs="0"/>
                <xsd:element ref="ns2:Remark" minOccurs="0"/>
                <xsd:element ref="ns2:Document_x0020_ID_x0020__x002b__x0020_Rev_x0020_n." minOccurs="0"/>
                <xsd:element ref="ns2:Accountable_x0020_Name" minOccurs="0"/>
                <xsd:element ref="ns2:Project_x0020_Code_x0020_and_x0020_Phase1" minOccurs="0"/>
                <xsd:element ref="ns2:Project_x0020_Name1" minOccurs="0"/>
                <xsd:element ref="ns2:Reason_x0020_for_x0020_Issue1" minOccurs="0"/>
                <xsd:element ref="ns2:Discipline" minOccurs="0"/>
                <xsd:element ref="ns2:Country" minOccurs="0"/>
                <xsd:element ref="ns2:Date_x0020__x0028_Delivered_x0020_to_x0020_Review_x0020_Team_x0029_" minOccurs="0"/>
                <xsd:element ref="ns2:Document_x0020_ID_x0020__x0028_other_x0020_ref._x0029_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eb5c1-030b-4074-8e28-1dfeba35c0b5" elementFormDefault="qualified">
    <xsd:import namespace="http://schemas.microsoft.com/office/2006/documentManagement/types"/>
    <xsd:import namespace="http://schemas.microsoft.com/office/infopath/2007/PartnerControls"/>
    <xsd:element name="Titles" ma:index="1" nillable="true" ma:displayName="Titles" ma:default="" ma:internalName="Titles" ma:readOnly="false">
      <xsd:simpleType>
        <xsd:restriction base="dms:Text">
          <xsd:maxLength value="255"/>
        </xsd:restriction>
      </xsd:simpleType>
    </xsd:element>
    <xsd:element name="Type_x0020_and_x0020_SubType1" ma:index="2" nillable="true" ma:displayName="Type and SubType" ma:internalName="Type_x0020_and_x0020_SubType1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PL - Economic evaluation"/>
                    <xsd:enumeration value="BPL - Others"/>
                    <xsd:enumeration value="BPL - Synergy Plan and integrated economic evaluation"/>
                    <xsd:enumeration value="COM - Amendments to the finalized commercial and partnership agreements"/>
                    <xsd:enumeration value="COM - Commercial strategy"/>
                    <xsd:enumeration value="COM - Definition of commercial strategy and tactical commercial plan"/>
                    <xsd:enumeration value="COM - Finalised commercial and partnership agreements or key terms thereof"/>
                    <xsd:enumeration value="COM - Finalised transportation and commercial plan and timeline"/>
                    <xsd:enumeration value="COM - Finalised upstream contracts amendments"/>
                    <xsd:enumeration value="COM - Implement key terms into commercial and partnership agreements"/>
                    <xsd:enumeration value="COM - Initial commercial framework"/>
                    <xsd:enumeration value="COM - Negotiation drafts for commercial and partnership agreements"/>
                    <xsd:enumeration value="COM - Others"/>
                    <xsd:enumeration value="COM - Partnership and Contractual framework"/>
                    <xsd:enumeration value="COM - Periodical Commercial reports"/>
                    <xsd:enumeration value="COM - Upstream contracts renegotiation options"/>
                    <xsd:enumeration value="COC - Commissionability studies"/>
                    <xsd:enumeration value="COC - Commissioning and start-up plans &amp; procedures"/>
                    <xsd:enumeration value="COC - Commissioning systems dossiers"/>
                    <xsd:enumeration value="COC - Constructability / installability studies"/>
                    <xsd:enumeration value="COC - Construction Dossiers"/>
                    <xsd:enumeration value="COC - Construction management Procedures &amp; specifications"/>
                    <xsd:enumeration value="COC - Construction, Installation, Hook-Up plan"/>
                    <xsd:enumeration value="COC - MC Dossiers"/>
                    <xsd:enumeration value="COC - MC plan and procedure"/>
                    <xsd:enumeration value="COC - Others"/>
                    <xsd:enumeration value="COC - Pre start-up safety review report"/>
                    <xsd:enumeration value="COC - Preliminary systemization of the facilities"/>
                    <xsd:enumeration value="COC - QC plans &amp; procedures"/>
                    <xsd:enumeration value="COC - Quality Control strategy"/>
                    <xsd:enumeration value="COC - Ready for start-up / HC in certificates"/>
                    <xsd:enumeration value="COC - Systemization of the facilities"/>
                    <xsd:enumeration value="COC - Systems Completion and Commissioning strategy"/>
                    <xsd:enumeration value="DPM - AR Feedback Report"/>
                    <xsd:enumeration value="DPM - AR Report"/>
                    <xsd:enumeration value="DPM - AR Terms of Reference"/>
                    <xsd:enumeration value="DPM - Change Management Procedure"/>
                    <xsd:enumeration value="DPM - Commercial and transportation strategy"/>
                    <xsd:enumeration value="DPM - Contract Coordination Requirements"/>
                    <xsd:enumeration value="DPM - Cost and Time Estimate Report"/>
                    <xsd:enumeration value="DPM - Detailed Project Execution Schedule and Narrative"/>
                    <xsd:enumeration value="DPM - Document Management Procedure"/>
                    <xsd:enumeration value="DPM - End of Phase feedback report"/>
                    <xsd:enumeration value="DPM - Execution Organization chart &amp; Staffing plan"/>
                    <xsd:enumeration value="DPM - Executive Framing Workshop Minute of Meeting"/>
                    <xsd:enumeration value="DPM - Executive Framing Workshop Presentation"/>
                    <xsd:enumeration value="DPM - Feasibility Study"/>
                    <xsd:enumeration value="DPM - Field Development Plan"/>
                    <xsd:enumeration value="DPM - Final Investment Proposal"/>
                    <xsd:enumeration value="DPM - Finalized Commercial Agreement"/>
                    <xsd:enumeration value="DPM - Gate Outcome Report"/>
                    <xsd:enumeration value="DPM - Integrated Project Schedule Risk Analysis"/>
                    <xsd:enumeration value="DPM - ITT Packages and Contracts"/>
                    <xsd:enumeration value="DPM - Lessons Learned Register"/>
                    <xsd:enumeration value="DPM - Letter"/>
                    <xsd:enumeration value="DPM - Minutes of Meeting"/>
                    <xsd:enumeration value="DPM - Non-Conformity Management procedure"/>
                    <xsd:enumeration value="DPM - OPD Document Register"/>
                    <xsd:enumeration value="DPM - OPD Initiation form"/>
                    <xsd:enumeration value="DPM - OPD Initiation Review Report"/>
                    <xsd:enumeration value="DPM - Organization chart &amp; Staffing plan"/>
                    <xsd:enumeration value="DPM - Others"/>
                    <xsd:enumeration value="DPM - Permits &amp; Consents Plan"/>
                    <xsd:enumeration value="DPM - Permits &amp; Consents Register"/>
                    <xsd:enumeration value="DPM - Physical Progress S-Curves"/>
                    <xsd:enumeration value="DPM - Pre-Feasibility Study"/>
                    <xsd:enumeration value="DPM - Preliminary Organization chart &amp; Staffing plan for execution phase"/>
                    <xsd:enumeration value="DPM - Project Close-Out report"/>
                    <xsd:enumeration value="DPM - Project Control Procedure"/>
                    <xsd:enumeration value="DPM - Project Endorsement Report"/>
                    <xsd:enumeration value="DPM - Project Execution Plan"/>
                    <xsd:enumeration value="DPM - Project Exposure to Risk report"/>
                    <xsd:enumeration value="DPM - Project Industrial Risk Report"/>
                    <xsd:enumeration value="DPM - Project Memo"/>
                    <xsd:enumeration value="DPM - Project Report - Daily"/>
                    <xsd:enumeration value="DPM - Project Report - Executive Summary"/>
                    <xsd:enumeration value="DPM - Project Report - Monthly"/>
                    <xsd:enumeration value="DPM - Project Report - Weekly"/>
                    <xsd:enumeration value="DPM - Project Scope and Objectives Statement"/>
                    <xsd:enumeration value="DPM - Project Team Action Plan after AR"/>
                    <xsd:enumeration value="DPM - Project Team Action Plan after PTR"/>
                    <xsd:enumeration value="DPM - Project Team Presentation to AR"/>
                    <xsd:enumeration value="DPM - Project Team Presentation to Gate"/>
                    <xsd:enumeration value="DPM - Project Team Presentation to PTR"/>
                    <xsd:enumeration value="DPM - PTR Feedback Report"/>
                    <xsd:enumeration value="DPM - PTR Report"/>
                    <xsd:enumeration value="DPM - PTR Terms of Reference"/>
                    <xsd:enumeration value="DPM - Risk Management Plan"/>
                    <xsd:enumeration value="DPM - Risk Register"/>
                    <xsd:enumeration value="DPM - Schedule"/>
                    <xsd:enumeration value="DPM - Spending Proposal and Definition Terms of Reference"/>
                    <xsd:enumeration value="DPM - Spending Proposal and Selection Terms of Reference"/>
                    <xsd:enumeration value="DPM - Selection Report (Feasibility Study)"/>
                    <xsd:enumeration value="DPM - Technical Query / Deviation Request Management procedure"/>
                    <xsd:enumeration value="DPM - Technical Questionnaire - Aggregators"/>
                    <xsd:enumeration value="DPM - Technical Questionnaire - Farmers"/>
                    <xsd:enumeration value="THP - AR-GATE-FID &amp; Project Reviews"/>
                    <xsd:enumeration value="THP - Company Communication"/>
                    <xsd:enumeration value="THP - Documents and Data"/>
                    <xsd:enumeration value="THP - E-mail"/>
                    <xsd:enumeration value="THP - Fax"/>
                    <xsd:enumeration value="THP - ITT Packages and Contracts"/>
                    <xsd:enumeration value="THP - Letter"/>
                    <xsd:enumeration value="THP - Others"/>
                    <xsd:enumeration value="THP - Partners / Government Approvals"/>
                    <xsd:enumeration value="THP - Reports"/>
                    <xsd:enumeration value="THP - Request For Information"/>
                    <xsd:enumeration value="THP - Transmittal Note"/>
                    <xsd:enumeration value="THP - Workshops"/>
                    <xsd:enumeration value="DRC - Drilling &amp; Completion Study"/>
                    <xsd:enumeration value="DRC - DRC feasibility study"/>
                    <xsd:enumeration value="DRC - DRC technical specifications"/>
                    <xsd:enumeration value="DRC - Drilling, Completion and Operational Geology Program"/>
                    <xsd:enumeration value="DRC - Others"/>
                    <xsd:enumeration value="DRC - Preliminary Well emergency plan"/>
                    <xsd:enumeration value="DRC - Tender Technical Evaluation"/>
                    <xsd:enumeration value="DRC - Well emergency plan"/>
                    <xsd:enumeration value="DRC - Well Operations Reports"/>
                    <xsd:enumeration value="FAC - 3D model &amp; layouts"/>
                    <xsd:enumeration value="FAC - As-built data, manufacturing records &amp; vendor doc. dossiers"/>
                    <xsd:enumeration value="FAC - Basis of Design and road map of assumptions validation/uncertainties"/>
                    <xsd:enumeration value="FAC - CMMS implementation plan"/>
                    <xsd:enumeration value="FAC - Definition phase plan"/>
                    <xsd:enumeration value="FAC - Detailed engineering deliverables for construction, completions and commissioning phases"/>
                    <xsd:enumeration value="FAC - Detailed Engineering plan (included in Project Execution Plan)"/>
                    <xsd:enumeration value="FAC - EE compliance report"/>
                    <xsd:enumeration value="FAC - EE design review report and AR"/>
                    <xsd:enumeration value="FAC - Energy Efficiency (EE) opportunities check list and Action register (AR)"/>
                    <xsd:enumeration value="FAC - Engineering contribute to Pre-Feasibility study reports"/>
                    <xsd:enumeration value="FAC - Engineering Feasibility studies report"/>
                    <xsd:enumeration value="FAC - Facilities Evaluation Report"/>
                    <xsd:enumeration value="FAC - Facilities interface register"/>
                    <xsd:enumeration value="FAC - Final facility Design Basis, philosophies, specifications, procedures and FEED Report"/>
                    <xsd:enumeration value="FAC - IDMS set up with baseline inspection data and inspection &amp; monitoring plan"/>
                    <xsd:enumeration value="FAC - Initial Design Basis and road map of assumptions validation"/>
                    <xsd:enumeration value="FAC - Integrity Philosophy"/>
                    <xsd:enumeration value="FAC - LCA Assessment Report"/>
                    <xsd:enumeration value="FAC - Material Management Plan"/>
                    <xsd:enumeration value="FAC - Others"/>
                    <xsd:enumeration value="FAC - Preliminary Risk assessment"/>
                    <xsd:enumeration value="FAC - Procurement cycle documents"/>
                    <xsd:enumeration value="FAC - Punch lists"/>
                    <xsd:enumeration value="FAC - Qualitative and Quantitative Risk Analysis"/>
                    <xsd:enumeration value="FAC - Qualitative Risk Analysis (HAZID, HAZOP)"/>
                    <xsd:enumeration value="FAC - Quantitative Risk Analysis (FERA, QRA, EERA)"/>
                    <xsd:enumeration value="FAC - RBI and Monitoring Plan"/>
                    <xsd:enumeration value="FAC - Risk &amp; opportunity register"/>
                    <xsd:enumeration value="FAC - Risk assessment (HAZID), Preliminary FERA, Preliminary QRA, Preliminary EERA"/>
                    <xsd:enumeration value="FAC - SECE identification and preliminary Performance Standards"/>
                    <xsd:enumeration value="FAC - SECE Performance Standards"/>
                    <xsd:enumeration value="FAC - Selection phase plan"/>
                    <xsd:enumeration value="FAC - Selection phase report with all options considered and key decisions rationale"/>
                    <xsd:enumeration value="FAC - SIL Assessment and Verification"/>
                    <xsd:enumeration value="FAC - Technology assessment"/>
                    <xsd:enumeration value="FAD - Construction all risk insurance"/>
                    <xsd:enumeration value="FAD - Financial plan"/>
                    <xsd:enumeration value="FAD - Others"/>
                    <xsd:enumeration value="FAD - Preliminary evaluation of tax impact"/>
                    <xsd:enumeration value="FAD - Tax optimisation strategy"/>
                    <xsd:enumeration value="HSE - Community Health Plan"/>
                    <xsd:enumeration value="HSE - Community Investment Strategy"/>
                    <xsd:enumeration value="HSE - Concept Note for Local Development Projects: Community Health Projects"/>
                    <xsd:enumeration value="HSE - Country health risk profile"/>
                    <xsd:enumeration value="HSE - Definition of Health Facilities requirements"/>
                    <xsd:enumeration value="HSE - Emergency Response Plans"/>
                    <xsd:enumeration value="HSE - Environmental Context Evaluation"/>
                    <xsd:enumeration value="HSE - Environmental Social and Health Impact Assessment (ESHIA)"/>
                    <xsd:enumeration value="HSE - Environmental Social and Health Impact Assessment (ESHIA) Term of Reference"/>
                    <xsd:enumeration value="HSE - Environmental Social and Health management and monitoring Plan"/>
                    <xsd:enumeration value="HSE - Feasibility Study for Local Development Projects: Community Health Projects"/>
                    <xsd:enumeration value="HSE - Health Need Assessment \ Pre-feasibility Study for Local Development Projects: Community Health Projects"/>
                    <xsd:enumeration value="HSE - Health Risk Assessment"/>
                    <xsd:enumeration value="HSE - HSE action tracking register"/>
                    <xsd:enumeration value="HSE - HSE Case/Major Accident Report"/>
                    <xsd:enumeration value="HSE - HSE Contract Requirements"/>
                    <xsd:enumeration value="HSE - HSE operating procedures and Plans"/>
                    <xsd:enumeration value="HSE - HSE philosophy"/>
                    <xsd:enumeration value="HSE - HSE Plan"/>
                    <xsd:enumeration value="HSE - Human rights high level screening: Health as a Human Right"/>
                    <xsd:enumeration value="HSE - Human Rights impact specific studies: Health as a Human Right"/>
                    <xsd:enumeration value="HSE - Human Rights Management Plan: Health as a Human Right"/>
                    <xsd:enumeration value="HSE - Industrial Hygiene Philosophy"/>
                    <xsd:enumeration value="HSE - Industrial Hygiene Plan"/>
                    <xsd:enumeration value="HSE - Local Development Projects: Community Health Component"/>
                    <xsd:enumeration value="HSE - Medical Emergency Response Plan"/>
                    <xsd:enumeration value="HSE - Medical Support Study Plan"/>
                    <xsd:enumeration value="HSE - M&amp;E reports: Community Health Component including KPIs"/>
                    <xsd:enumeration value="HSE - Oil spill contingency plan"/>
                    <xsd:enumeration value="HSE - Others"/>
                    <xsd:enumeration value="HSE - Preliminary Project Environmental Analysis (PEA)"/>
                    <xsd:enumeration value="HSE - Stakeholder Management Plan: Health Stakeholders"/>
                    <xsd:enumeration value="HSE - Stakeholder Register including relevance-disposition matrix: Health Stakeholders"/>
                    <xsd:enumeration value="HSE - Toxicological Study"/>
                    <xsd:enumeration value="HSE - Water Strategy/GHg Strategy and Env requirement"/>
                    <xsd:enumeration value="HUR - Finalised production and maintenance operations manpower plan"/>
                    <xsd:enumeration value="HUR - Others"/>
                    <xsd:enumeration value="HUR - Production and maintenance operations manpower plan"/>
                    <xsd:enumeration value="HUR - Project organization chart"/>
                    <xsd:enumeration value="ITS - Field ICT strategy and plan"/>
                    <xsd:enumeration value="ITS - ICT plan for development project activities"/>
                    <xsd:enumeration value="ITS - Others"/>
                    <xsd:enumeration value="INT - Definition of technological areas for following phases"/>
                    <xsd:enumeration value="INT - INT Close-Out"/>
                    <xsd:enumeration value="INT - INT Summary"/>
                    <xsd:enumeration value="INT - Others"/>
                    <xsd:enumeration value="INT - Preliminary Technology assessment for development project activities"/>
                    <xsd:enumeration value="INT - Proposal for Project Technology Innovation staffing"/>
                    <xsd:enumeration value="INT - R&amp;D needs and proposal"/>
                    <xsd:enumeration value="INT - Technology selection for development project activities"/>
                    <xsd:enumeration value="LEG - Legislation Review"/>
                    <xsd:enumeration value="LEG - Others"/>
                    <xsd:enumeration value="LOG - Activity Reports"/>
                    <xsd:enumeration value="LOG - Functional and technical specifications for the design and engineering of specific LOG infrastructure and services"/>
                    <xsd:enumeration value="LOG - Integrated LOG study"/>
                    <xsd:enumeration value="LOG - Inventory Reports"/>
                    <xsd:enumeration value="LOG - Left-over materials Report"/>
                    <xsd:enumeration value="LOG - Lift Plan"/>
                    <xsd:enumeration value="LOG - Lifting Appliances inspection and certification reports"/>
                    <xsd:enumeration value="LOG - Local Operating Procedures and Instructions"/>
                    <xsd:enumeration value="LOG - LOG contracting strategy"/>
                    <xsd:enumeration value="LOG - Others"/>
                    <xsd:enumeration value="OPS - Allocation Card"/>
                    <xsd:enumeration value="OPS - Allocation Philosophy"/>
                    <xsd:enumeration value="OPS - Complete Operations management System documentation"/>
                    <xsd:enumeration value="OPS - DECAB estimate"/>
                    <xsd:enumeration value="OPS - Decommissioning Study"/>
                    <xsd:enumeration value="OPS - Handover Process Coordination Procedure"/>
                    <xsd:enumeration value="OPS - Manpower and Training Philosophy"/>
                    <xsd:enumeration value="OPS - Manpower and Training Plan"/>
                    <xsd:enumeration value="OPS - Operability and Maintainability Philosophy"/>
                    <xsd:enumeration value="OPS - Operations Readiness and Assurance Execution Plan"/>
                    <xsd:enumeration value="OPS - OPEX estimate"/>
                    <xsd:enumeration value="OPS - OPEX Final Review"/>
                    <xsd:enumeration value="OPS - OR&amp;A management plan"/>
                    <xsd:enumeration value="OPS - Others"/>
                    <xsd:enumeration value="OPS - Performance Test and Facilities acceptance reports"/>
                    <xsd:enumeration value="OPS - Support service contracts tendering Plan"/>
                    <xsd:enumeration value="OPS - Well testing and Well acceptance reports"/>
                    <xsd:enumeration value="Evaluation Study for M&amp;A"/>
                    <xsd:enumeration value="M&amp;A / Opportunity Approval Note"/>
                    <xsd:enumeration value="M&amp;A / Opportunity Technical Review Report"/>
                    <xsd:enumeration value="M&amp;A / Opportunity Technical Review Terms of Reference"/>
                    <xsd:enumeration value="Opportunity Technical Review Presentation"/>
                    <xsd:enumeration value="Others"/>
                    <xsd:enumeration value="Pre-Feasibility Study"/>
                    <xsd:enumeration value="Screening Study"/>
                    <xsd:enumeration value="Screening Phase - Closeout Report"/>
                    <xsd:enumeration value="Technical Assessment Report"/>
                    <xsd:enumeration value="PRC - Advanced Payment Guarantee"/>
                    <xsd:enumeration value="PRC - Application for Payment"/>
                    <xsd:enumeration value="PRC - Awarded Contract Appendixes"/>
                    <xsd:enumeration value="PRC - Bank Guarantee / Performance Bond"/>
                    <xsd:enumeration value="PRC - Call Off / Work Order"/>
                    <xsd:enumeration value="PRC - Change Request"/>
                    <xsd:enumeration value="PRC - Company Instruction"/>
                    <xsd:enumeration value="PRC - Completion Notice"/>
                    <xsd:enumeration value="PRC - Concession Request"/>
                    <xsd:enumeration value="PRC - Contract Close Out Report"/>
                    <xsd:enumeration value="PRC - Contract Progress Report - Daily"/>
                    <xsd:enumeration value="PRC - Contract Progress Report - Monthly"/>
                    <xsd:enumeration value="PRC - Contract Progress Report - Presentations"/>
                    <xsd:enumeration value="PRC - Contract Progress Report - Weekly"/>
                    <xsd:enumeration value="PRC - Contractor deliverables"/>
                    <xsd:enumeration value="PRC - Contracts award recommendation"/>
                    <xsd:enumeration value="PRC - Correspondence Register"/>
                    <xsd:enumeration value="PRC - Cost Breakdown Structure"/>
                    <xsd:enumeration value="PRC - Cost Time Resource"/>
                    <xsd:enumeration value="PRC - Credit Note"/>
                    <xsd:enumeration value="PRC - Design Change Notice"/>
                    <xsd:enumeration value="PRC - Deviation Request"/>
                    <xsd:enumeration value="PRC - E-mail"/>
                    <xsd:enumeration value="PRC - External Interface Request"/>
                    <xsd:enumeration value="PRC - Fax"/>
                    <xsd:enumeration value="PRC - Insurance"/>
                    <xsd:enumeration value="PRC - Internal Interface Request"/>
                    <xsd:enumeration value="PRC - Invoice"/>
                    <xsd:enumeration value="PRC - ITT packages"/>
                    <xsd:enumeration value="PRC - Key stakeholders map"/>
                    <xsd:enumeration value="PRC - Letter"/>
                    <xsd:enumeration value="PRC - Local Content Framework and Action Plan"/>
                    <xsd:enumeration value="PRC - Market intelligence results"/>
                    <xsd:enumeration value="PRC - Material purchase orders/contracts including Spare parts and service contracts award"/>
                    <xsd:enumeration value="PRC - Milestone Payment Certificate"/>
                    <xsd:enumeration value="PRC - Milestones Plan"/>
                    <xsd:enumeration value="PRC - Minutes of Meeting"/>
                    <xsd:enumeration value="PRC - Minutes of meetings and other Contract Management records"/>
                    <xsd:enumeration value="PRC - Notification of Variation"/>
                    <xsd:enumeration value="PRC - Others"/>
                    <xsd:enumeration value="PRC - Parent Company Guarantee"/>
                    <xsd:enumeration value="PRC - Payment Certificate"/>
                    <xsd:enumeration value="PRC - Personnel Assignment Authorization Form (PAAF)"/>
                    <xsd:enumeration value="PRC - Preliminary Market intelligence results"/>
                    <xsd:enumeration value="PRC - Procurement contract strategy"/>
                    <xsd:enumeration value="PRC - Progress Completion Form"/>
                    <xsd:enumeration value="PRC - Project Calendar"/>
                    <xsd:enumeration value="PRC - Project Monthly Report"/>
                    <xsd:enumeration value="PRC - Project Organisation"/>
                    <xsd:enumeration value="PRC - Project Presentation"/>
                    <xsd:enumeration value="PRC - Request For Exemption"/>
                    <xsd:enumeration value="PRC - Request For Information"/>
                    <xsd:enumeration value="PRC - Risk map"/>
                    <xsd:enumeration value="PRC - Technical Bid Evaluation"/>
                    <xsd:enumeration value="PRC - Technical Clarification"/>
                    <xsd:enumeration value="PRC - Technical Query"/>
                    <xsd:enumeration value="PRC - Tender Bulletin - Commercial"/>
                    <xsd:enumeration value="PRC - Tender Bulletin - Technical"/>
                    <xsd:enumeration value="PRC - Transmittal Note"/>
                    <xsd:enumeration value="PRC - Trend"/>
                    <xsd:enumeration value="PRC - Variation Order Approved"/>
                    <xsd:enumeration value="PRC - Variation Order Disputed"/>
                    <xsd:enumeration value="PRC - Variation Order Proposal"/>
                    <xsd:enumeration value="PRC - Vendor List"/>
                    <xsd:enumeration value="PRC - Vendor Performance Feedback and Lessons Learned"/>
                    <xsd:enumeration value="PRC - Work Breakdown Structure"/>
                    <xsd:enumeration value="PRC - Work Statement"/>
                    <xsd:enumeration value="QUA - Others"/>
                    <xsd:enumeration value="QUA - Project QUA Plan"/>
                    <xsd:enumeration value="QUA - QUA Assurance evaluation reports"/>
                    <xsd:enumeration value="QUA - QUA Audit Program and reports"/>
                    <xsd:enumeration value="QUA - QUA Surveillance Program"/>
                    <xsd:enumeration value="QUA - Quality Framework"/>
                    <xsd:enumeration value="QUA - Quality procedures"/>
                    <xsd:enumeration value="RES - Integrated RES study"/>
                    <xsd:enumeration value="RES - Others"/>
                    <xsd:enumeration value="RES - Production optimization interventions plan"/>
                    <xsd:enumeration value="RES - Production profile and reserves for each development scenario"/>
                    <xsd:enumeration value="RES - RES Management Plan"/>
                    <xsd:enumeration value="RES - Risked production profiles for each Development scenario"/>
                    <xsd:enumeration value="RES - Well Proposal documentation"/>
                    <xsd:enumeration value="SEC - Commissioning and acceptance certificates as per project standards"/>
                    <xsd:enumeration value="SEC - Demining activities requirements"/>
                    <xsd:enumeration value="SEC - Operator SEC Plan"/>
                    <xsd:enumeration value="SEC - Others"/>
                    <xsd:enumeration value="SEC - Preliminary active and passive mitigation measure identification and description"/>
                    <xsd:enumeration value="SEC - SEC engineering design deliverables"/>
                    <xsd:enumeration value="SEC - SEC Operating procedures"/>
                    <xsd:enumeration value="SEC - SEC requirements and responsibilities for EPC contractors"/>
                    <xsd:enumeration value="SEC - SEC threat assessment and mitigation strategy report"/>
                    <xsd:enumeration value="SEC - Simplified SEC plan"/>
                    <xsd:enumeration value="SRS - Concept Note for Local Development Projects"/>
                    <xsd:enumeration value="SRS - Feasibility Study for Local Development Projects"/>
                    <xsd:enumeration value="SRS - Human rights analysis"/>
                    <xsd:enumeration value="SRS - Human rights high level screening"/>
                    <xsd:enumeration value="SRS - Human Rights impact specific studies"/>
                    <xsd:enumeration value="SRS - Human Rights Management Plan"/>
                    <xsd:enumeration value="SRS - Land Management Action Plan"/>
                    <xsd:enumeration value="SRS - Local Content and Externalities monitoring Plan"/>
                    <xsd:enumeration value="SRS - Local Content Program and Externalities Evaluation"/>
                    <xsd:enumeration value="SRS - Local Development Projects"/>
                    <xsd:enumeration value="SRS - Local Stakeholder Register"/>
                    <xsd:enumeration value="SRS - M&amp;E reports"/>
                    <xsd:enumeration value="SRS - Others"/>
                    <xsd:enumeration value="SRS - Preliminary Local Stakeholder Register including relevance-disposition matrix"/>
                    <xsd:enumeration value="SRS - Stakeholder Management Plan"/>
                    <xsd:enumeration value="SRS - Stakeholder Register"/>
                    <xsd:enumeration value="SRS - Term of Reference part of ESHIA SOW"/>
                  </xsd:restriction>
                </xsd:simpleType>
              </xsd:element>
            </xsd:sequence>
          </xsd:extension>
        </xsd:complexContent>
      </xsd:complexType>
    </xsd:element>
    <xsd:element name="Issue_x0020_Date" ma:index="3" nillable="true" ma:displayName="Issue Date" ma:default="" ma:format="DateOnly" ma:internalName="Issue_x0020_Date" ma:readOnly="false">
      <xsd:simpleType>
        <xsd:restriction base="dms:DateTime"/>
      </xsd:simpleType>
    </xsd:element>
    <xsd:element name="Contract_x0020_Name1" ma:index="4" nillable="true" ma:displayName="Contract Name" ma:default="" ma:internalName="Contract_x0020_Name1" ma:readOnly="false">
      <xsd:simpleType>
        <xsd:restriction base="dms:Text">
          <xsd:maxLength value="255"/>
        </xsd:restriction>
      </xsd:simpleType>
    </xsd:element>
    <xsd:element name="Contract_x0020_Number1" ma:index="5" nillable="true" ma:displayName="Contract Number" ma:default="460003987" ma:format="Dropdown" ma:internalName="Contract_x0020_Number1" ma:readOnly="false">
      <xsd:simpleType>
        <xsd:restriction base="dms:Text">
          <xsd:maxLength value="255"/>
        </xsd:restriction>
      </xsd:simpleType>
    </xsd:element>
    <xsd:element name="Contractor_x0020_Name1" ma:index="6" nillable="true" ma:displayName="Contractor Name" ma:default="" ma:internalName="Contractor_x0020_Name1" ma:readOnly="false">
      <xsd:simpleType>
        <xsd:restriction base="dms:Text">
          <xsd:maxLength value="255"/>
        </xsd:restriction>
      </xsd:simpleType>
    </xsd:element>
    <xsd:element name="Project_x0020_Phase1" ma:index="7" nillable="true" ma:displayName="Project Phase" ma:default="" ma:internalName="Project_x0020_Phase1" ma:readOnly="false">
      <xsd:simpleType>
        <xsd:restriction base="dms:Text">
          <xsd:maxLength value="255"/>
        </xsd:restriction>
      </xsd:simpleType>
    </xsd:element>
    <xsd:element name="ODL" ma:index="9" nillable="true" ma:displayName="ODL" ma:default="" ma:hidden="true" ma:internalName="ODL" ma:readOnly="false">
      <xsd:simpleType>
        <xsd:restriction base="dms:Text">
          <xsd:maxLength value="255"/>
        </xsd:restriction>
      </xsd:simpleType>
    </xsd:element>
    <xsd:element name="Contract_x0020_Status1" ma:index="10" nillable="true" ma:displayName="Contract Status" ma:default="" ma:hidden="true" ma:internalName="Contract_x0020_Status1" ma:readOnly="false">
      <xsd:simpleType>
        <xsd:restriction base="dms:Text">
          <xsd:maxLength value="255"/>
        </xsd:restriction>
      </xsd:simpleType>
    </xsd:element>
    <xsd:element name="Transmittal_x0020_Note" ma:index="11" nillable="true" ma:displayName="Transmittal Note" ma:default="" ma:hidden="true" ma:internalName="Transmittal_x0020_Note" ma:readOnly="false">
      <xsd:simpleType>
        <xsd:restriction base="dms:Text">
          <xsd:maxLength value="255"/>
        </xsd:restriction>
      </xsd:simpleType>
    </xsd:element>
    <xsd:element name="Originator" ma:index="12" nillable="true" ma:displayName="Originator" ma:default="" ma:hidden="true" ma:internalName="Originator" ma:readOnly="false">
      <xsd:simpleType>
        <xsd:restriction base="dms:Text">
          <xsd:maxLength value="255"/>
        </xsd:restriction>
      </xsd:simpleType>
    </xsd:element>
    <xsd:element name="Receiver" ma:index="13" nillable="true" ma:displayName="Receiver" ma:default="" ma:hidden="true" ma:internalName="Receiver" ma:readOnly="false">
      <xsd:simpleType>
        <xsd:restriction base="dms:Text">
          <xsd:maxLength value="255"/>
        </xsd:restriction>
      </xsd:simpleType>
    </xsd:element>
    <xsd:element name="Revision_x0020_Number" ma:index="14" nillable="true" ma:displayName="Revision Number" ma:default="" ma:hidden="true" ma:internalName="Revision_x0020_Number" ma:readOnly="false">
      <xsd:simpleType>
        <xsd:restriction base="dms:Text">
          <xsd:maxLength value="255"/>
        </xsd:restriction>
      </xsd:simpleType>
    </xsd:element>
    <xsd:element name="Note" ma:index="15" nillable="true" ma:displayName="Note" ma:default="" ma:hidden="true" ma:internalName="Note" ma:readOnly="false">
      <xsd:simpleType>
        <xsd:restriction base="dms:Text">
          <xsd:maxLength value="255"/>
        </xsd:restriction>
      </xsd:simpleType>
    </xsd:element>
    <xsd:element name="Contracted_x0020_by" ma:index="16" nillable="true" ma:displayName="Contracted by" ma:default="" ma:hidden="true" ma:internalName="Contracted_x0020_by" ma:readOnly="false">
      <xsd:simpleType>
        <xsd:restriction base="dms:Text">
          <xsd:maxLength value="255"/>
        </xsd:restriction>
      </xsd:simpleType>
    </xsd:element>
    <xsd:element name="Remark" ma:index="17" nillable="true" ma:displayName="Remark" ma:default="" ma:hidden="true" ma:internalName="Remark" ma:readOnly="false">
      <xsd:simpleType>
        <xsd:restriction base="dms:Text">
          <xsd:maxLength value="255"/>
        </xsd:restriction>
      </xsd:simpleType>
    </xsd:element>
    <xsd:element name="Document_x0020_ID_x0020__x002b__x0020_Rev_x0020_n." ma:index="18" nillable="true" ma:displayName="Document ID + Rev n." ma:default="" ma:hidden="true" ma:internalName="Document_x0020_ID_x0020__x002B__x0020_Rev_x0020_n_x002e_" ma:readOnly="false">
      <xsd:simpleType>
        <xsd:restriction base="dms:Text">
          <xsd:maxLength value="255"/>
        </xsd:restriction>
      </xsd:simpleType>
    </xsd:element>
    <xsd:element name="Accountable_x0020_Name" ma:index="19" nillable="true" ma:displayName="Accountable Name" ma:default="" ma:hidden="true" ma:internalName="Accountable_x0020_Name" ma:readOnly="false">
      <xsd:simpleType>
        <xsd:restriction base="dms:Text">
          <xsd:maxLength value="255"/>
        </xsd:restriction>
      </xsd:simpleType>
    </xsd:element>
    <xsd:element name="Project_x0020_Code_x0020_and_x0020_Phase1" ma:index="21" nillable="true" ma:displayName="Project Code and Phase" ma:default="" ma:hidden="true" ma:internalName="Project_x0020_Code_x0020_and_x0020_Phase1" ma:readOnly="false">
      <xsd:simpleType>
        <xsd:restriction base="dms:Text">
          <xsd:maxLength value="255"/>
        </xsd:restriction>
      </xsd:simpleType>
    </xsd:element>
    <xsd:element name="Project_x0020_Name1" ma:index="22" nillable="true" ma:displayName="Project Name" ma:default="" ma:hidden="true" ma:internalName="Project_x0020_Name1" ma:readOnly="false">
      <xsd:simpleType>
        <xsd:restriction base="dms:Text">
          <xsd:maxLength value="255"/>
        </xsd:restriction>
      </xsd:simpleType>
    </xsd:element>
    <xsd:element name="Reason_x0020_for_x0020_Issue1" ma:index="23" nillable="true" ma:displayName="Reason for Issue" ma:hidden="true" ma:internalName="Reason_x0020_for_x0020_Issue1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OPD Initiation"/>
                    <xsd:enumeration value="Executive Framing Workshop"/>
                    <xsd:enumeration value="AR A - DSP"/>
                    <xsd:enumeration value="AR A - Supporting Document"/>
                    <xsd:enumeration value="AR A phase 1 - 1st Update - DSP"/>
                    <xsd:enumeration value="AR A phase 1 - 1st Update - Supporting Document"/>
                    <xsd:enumeration value="AR A phase 2 - 2nd Update - DSP"/>
                    <xsd:enumeration value="AR A phase 2 - 2nd Update - Supporting Document"/>
                    <xsd:enumeration value="AR A phase 3 - 3rd Update - DSP"/>
                    <xsd:enumeration value="AR A phase 3 - 3rd Update - Supporting Document"/>
                    <xsd:enumeration value="GATE A"/>
                    <xsd:enumeration value="AR B - DSP"/>
                    <xsd:enumeration value="AR B - Supporting Document"/>
                    <xsd:enumeration value="AR B phase 1 - 1st Update - DSP"/>
                    <xsd:enumeration value="AR B phase 1 - 1st Update - Supporting Document"/>
                    <xsd:enumeration value="AR B phase 2 - 2nd Update - DSP"/>
                    <xsd:enumeration value="AR B phase 2 - 2nd Update - Supporting Document"/>
                    <xsd:enumeration value="AR B phase 3 - 3rd Update - DSP"/>
                    <xsd:enumeration value="AR B phase 3 - 3rd Update - Supporting Document"/>
                    <xsd:enumeration value="GATE B"/>
                    <xsd:enumeration value="FID"/>
                    <xsd:enumeration value="PTR - Project Technical Review"/>
                    <xsd:enumeration value="CO"/>
                    <xsd:enumeration value="Re-Authorization"/>
                    <xsd:enumeration value="General - Internal Use"/>
                    <xsd:enumeration value="Admin - Contract Management"/>
                    <xsd:enumeration value="Admin - Tender Management"/>
                    <xsd:enumeration value="TO BE ASSIGNED - TO BE ASSIGNED"/>
                  </xsd:restriction>
                </xsd:simpleType>
              </xsd:element>
            </xsd:sequence>
          </xsd:extension>
        </xsd:complexContent>
      </xsd:complexType>
    </xsd:element>
    <xsd:element name="Discipline" ma:index="24" nillable="true" ma:displayName="Discipline" ma:hidden="true" ma:internalName="Discipli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usiness Planning"/>
                    <xsd:enumeration value="Commercial and Negotiations"/>
                    <xsd:enumeration value="Construction and Commissioning"/>
                    <xsd:enumeration value="Development Project Management"/>
                    <xsd:enumeration value="Documentation Shared with Third Parties"/>
                    <xsd:enumeration value="Drilling and Completion"/>
                    <xsd:enumeration value="Engineering"/>
                    <xsd:enumeration value="Finance and Administration"/>
                    <xsd:enumeration value="HSE"/>
                    <xsd:enumeration value="Human Resources"/>
                    <xsd:enumeration value="Information Technology"/>
                    <xsd:enumeration value="Innovative Technology"/>
                    <xsd:enumeration value="Legal"/>
                    <xsd:enumeration value="Logistics"/>
                    <xsd:enumeration value="Operations and Decommissioning"/>
                    <xsd:enumeration value="Pre-OPD and M&amp;A"/>
                    <xsd:enumeration value="Procurement &amp; Contract Administration"/>
                    <xsd:enumeration value="Quality"/>
                    <xsd:enumeration value="Reservoir"/>
                    <xsd:enumeration value="Security"/>
                    <xsd:enumeration value="Social Responsibility and Sustainability"/>
                  </xsd:restriction>
                </xsd:simpleType>
              </xsd:element>
            </xsd:sequence>
          </xsd:extension>
        </xsd:complexContent>
      </xsd:complexType>
    </xsd:element>
    <xsd:element name="Country" ma:index="25" nillable="true" ma:displayName="Country" ma:hidden="true" ma:internalName="Country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WORLDWIDE"/>
                    <xsd:enumeration value="EUROPE"/>
                    <xsd:enumeration value="ITALY"/>
                    <xsd:enumeration value="BELGIUM"/>
                    <xsd:enumeration value="NETHERLANDS"/>
                    <xsd:enumeration value="FED.REP.OF GERMANY (WEST GERMANY)"/>
                    <xsd:enumeration value="FRANCE"/>
                    <xsd:enumeration value="UNITED KINGDOM"/>
                    <xsd:enumeration value="IRELAND (EIRE)"/>
                    <xsd:enumeration value="DENMARK"/>
                    <xsd:enumeration value="FAROE ISLANDS (DANISH EXT. TERRITORY)"/>
                    <xsd:enumeration value="LUXEMBOURG"/>
                    <xsd:enumeration value="CHANNEL ISLANDS (U.K. CROWN DEPENDENCY)"/>
                    <xsd:enumeration value="ALDERNEY (CHANNEL ISLANDS)"/>
                    <xsd:enumeration value="GUERNSEY (CHANNEL ISLANDS)"/>
                    <xsd:enumeration value="JERSEY (CHANNEL ISLANDS)"/>
                    <xsd:enumeration value="ISLE OF MAN (U.K. CROWN DEPENDENCY)"/>
                    <xsd:enumeration value="SARK ISLAND (CHANNEL ISLANDS)"/>
                    <xsd:enumeration value="NORTHERN IRELAND (UNITED KINGDOM)"/>
                    <xsd:enumeration value="ICELAND"/>
                    <xsd:enumeration value="JAN MAYEN ISLAND (NORVEGIAN DEPENDENCY)"/>
                    <xsd:enumeration value="NORWAY"/>
                    <xsd:enumeration value="SVALBARD (NORVEGIAN DEPENDENCY)"/>
                    <xsd:enumeration value="SWEDEN"/>
                    <xsd:enumeration value="FINLAND"/>
                    <xsd:enumeration value="ALAND ISLAND (FINNISH EXT. TERRITORY)"/>
                    <xsd:enumeration value="SWITZERLAND"/>
                    <xsd:enumeration value="LICHTENSTEIN"/>
                    <xsd:enumeration value="AUSTRIA"/>
                    <xsd:enumeration value="GERMANY"/>
                    <xsd:enumeration value="PORTUGAL"/>
                    <xsd:enumeration value="MONACO"/>
                    <xsd:enumeration value="SPAIN"/>
                    <xsd:enumeration value="ANDORRA"/>
                    <xsd:enumeration value="GIBRALTAR (U.K. DEPENDENT TERRITORY)"/>
                    <xsd:enumeration value="VATICAN CITY STATE"/>
                    <xsd:enumeration value="MALTA"/>
                    <xsd:enumeration value="SAN MARINO"/>
                    <xsd:enumeration value="YUGOSLAVIA"/>
                    <xsd:enumeration value="MACEDONIA"/>
                    <xsd:enumeration value="GREECE"/>
                    <xsd:enumeration value="SLOVENIA"/>
                    <xsd:enumeration value="TURKEY"/>
                    <xsd:enumeration value="CYPRUS"/>
                    <xsd:enumeration value="BOSNIA-ERZEGOVINA"/>
                    <xsd:enumeration value="CROATIA"/>
                    <xsd:enumeration value="SOVIET UNION"/>
                    <xsd:enumeration value="GERMAN DEM.REPUBLIC (EAST GERMANY)"/>
                    <xsd:enumeration value="POLAND"/>
                    <xsd:enumeration value="SLOVAKIA"/>
                    <xsd:enumeration value="CZECH REPUBLIC"/>
                    <xsd:enumeration value="HUNGARY"/>
                    <xsd:enumeration value="ROMANIA"/>
                    <xsd:enumeration value="BULGARIA"/>
                    <xsd:enumeration value="ALBANIA"/>
                    <xsd:enumeration value="ARMENIA (EX U.R.S.S.)"/>
                    <xsd:enumeration value="LATVIA (EX U.R.S.S.)"/>
                    <xsd:enumeration value="AZERBAIJAN"/>
                    <xsd:enumeration value="BYELORUSSIA (EX U.R.S.S.)"/>
                    <xsd:enumeration value="ESTONIA (EX U.R.S.S.)"/>
                    <xsd:enumeration value="GEORGIA (EX U.R.S.S.)"/>
                    <xsd:enumeration value="KAZAKHISTAN (EX U.R.S.S.)"/>
                    <xsd:enumeration value="KIRGHIZISTAN (EX U.R.S.S.)"/>
                    <xsd:enumeration value="LITHUANIA (EX U.R.S.S.)"/>
                    <xsd:enumeration value="MOLDAVIA (EX U.R.S.S.)"/>
                    <xsd:enumeration value="RUSSIAN REPUBLIC (EX U.R.S.S.)"/>
                    <xsd:enumeration value="TADZHIKISTAN (EX U.R.S.S.)"/>
                    <xsd:enumeration value="TURKMENISTAN (EX U.R.S.S.)"/>
                    <xsd:enumeration value="UKRAINE (EX U.R.S.S.)"/>
                    <xsd:enumeration value="UZBEKISTAN (EX U.R.S.S.)"/>
                    <xsd:enumeration value="OTHERS EUROPE"/>
                    <xsd:enumeration value="AFRICA"/>
                    <xsd:enumeration value="NORTHERN AFRICA"/>
                    <xsd:enumeration value="CANARY ISLANDS"/>
                    <xsd:enumeration value="WESTERN SAHARA"/>
                    <xsd:enumeration value="MOROCCO"/>
                    <xsd:enumeration value="CEUTA &amp; MELILLA"/>
                    <xsd:enumeration value="SPANISH NORTH AFRICA (SPANISH EXT.TERR.)"/>
                    <xsd:enumeration value="ALGERIA"/>
                    <xsd:enumeration value="TUNISIA"/>
                    <xsd:enumeration value="LIBYA (LIBYAN ARAB JAMAHRIYAH)"/>
                    <xsd:enumeration value="EGYPT"/>
                    <xsd:enumeration value="SUDAN"/>
                    <xsd:enumeration value="MAURITANIA"/>
                    <xsd:enumeration value="MALI"/>
                    <xsd:enumeration value="BURKINA FASO (EX UPPER VOLTA)"/>
                    <xsd:enumeration value="NIGER"/>
                    <xsd:enumeration value="CHAD"/>
                    <xsd:enumeration value="CAPE VERDE ISLANDS"/>
                    <xsd:enumeration value="SENEGAL"/>
                    <xsd:enumeration value="SENEGAMBIA"/>
                    <xsd:enumeration value="GAMBIA"/>
                    <xsd:enumeration value="GUINEA BISSAU"/>
                    <xsd:enumeration value="GUINEA"/>
                    <xsd:enumeration value="SIERRA LEONE"/>
                    <xsd:enumeration value="LIBERIA"/>
                    <xsd:enumeration value="IVORY COAST"/>
                    <xsd:enumeration value="GHANA"/>
                    <xsd:enumeration value="TOGO"/>
                    <xsd:enumeration value="BENIN"/>
                    <xsd:enumeration value="NIGERIA"/>
                    <xsd:enumeration value="OTHERS NORTHERN AFRICA"/>
                    <xsd:enumeration value="OTHERS AFRICA"/>
                    <xsd:enumeration value="CENTRAL AND SOUTHERN AFRICA"/>
                    <xsd:enumeration value="CAMEROON"/>
                    <xsd:enumeration value="FRENCH EQUATORIAL AFRICA (50-58)"/>
                    <xsd:enumeration value="FRENCH WEST AFRICA (50-57)"/>
                    <xsd:enumeration value="CENTRAL AFRICAN REPUBLIC"/>
                    <xsd:enumeration value="EQUATORIAL GUINEA"/>
                    <xsd:enumeration value="SAO TOME AND PRINCIPE"/>
                    <xsd:enumeration value="GABON"/>
                    <xsd:enumeration value="CONGO"/>
                    <xsd:enumeration value="ZAIRE"/>
                    <xsd:enumeration value="RWANDA-URUNDI (50-61)"/>
                    <xsd:enumeration value="RWANDA"/>
                    <xsd:enumeration value="ASCENSION ISLAND (ST.HELENA DEP.TERR.)"/>
                    <xsd:enumeration value="TRISTAN DA CUNHA (ST.HELENA DEP.TERR.)"/>
                    <xsd:enumeration value="ST.HELENA AND DEPENDENCIES (U.K.DEP.TER)"/>
                    <xsd:enumeration value="BURUNDI"/>
                    <xsd:enumeration value="ST.HELENA ISLAND (U.K. DEPEND. TERR.)"/>
                    <xsd:enumeration value="ANGOLA"/>
                    <xsd:enumeration value="ETHIOPIA"/>
                    <xsd:enumeration value="DJIBUTI"/>
                    <xsd:enumeration value="SOMALI REPUBLIC"/>
                    <xsd:enumeration value="ERITREA"/>
                    <xsd:enumeration value="KENYA"/>
                    <xsd:enumeration value="UGANDA"/>
                    <xsd:enumeration value="TANGANYKA (50-69)"/>
                    <xsd:enumeration value="TANZANIA"/>
                    <xsd:enumeration value="ZANZIBAR (50-69)"/>
                    <xsd:enumeration value="SEYCHELLES AND DEPENDENCIES"/>
                    <xsd:enumeration value="BRITISH INDIAN OCEAN TERR.(U.K.DEP.TERR)"/>
                    <xsd:enumeration value="MOZAMBIQUE"/>
                    <xsd:enumeration value="MADAGASCAR"/>
                    <xsd:enumeration value="REUNION (FRENCH OVERSEAS POSSESSION)"/>
                    <xsd:enumeration value="MAURITIUS"/>
                    <xsd:enumeration value="COMOROS"/>
                    <xsd:enumeration value="MAYOTTE (FRENCH OVERSEAS COLL. POSSESS.)"/>
                    <xsd:enumeration value="ZAMBIA"/>
                    <xsd:enumeration value="ZIMBABWE (EX RHODESIA)"/>
                    <xsd:enumeration value="RHODESIA-NYASALAND (50-63)"/>
                    <xsd:enumeration value="MALAWI"/>
                    <xsd:enumeration value="NAMIBIA (SW AFRICA)"/>
                    <xsd:enumeration value="CUSTOMS UNION OF SOUTH AFRICA"/>
                    <xsd:enumeration value="REPUBLIC OF SOUTH AFRICA"/>
                    <xsd:enumeration value="BOTSWANA"/>
                    <xsd:enumeration value="SWAZILAND"/>
                    <xsd:enumeration value="LESOTHO"/>
                    <xsd:enumeration value="OTHERS CENTRAL AND SOUTHERN AFRICA"/>
                    <xsd:enumeration value="NORTH AND CENTRAL AMERICA"/>
                    <xsd:enumeration value="NORTH AMERICA"/>
                    <xsd:enumeration value="UNITED STATES"/>
                    <xsd:enumeration value="CANADA"/>
                    <xsd:enumeration value="CANADA AND LATIN AMERICA"/>
                    <xsd:enumeration value="GREENLAND (DANISH EXTERNAL TERRITORY)"/>
                    <xsd:enumeration value="ST.PIERRE AND MIQUELLON (FRENCH O.C.TER)"/>
                    <xsd:enumeration value="MEXICO"/>
                    <xsd:enumeration value="BERMUDA (U.K. DEPENDENT TERRITORY)"/>
                    <xsd:enumeration value="GUATEMALA"/>
                    <xsd:enumeration value="BELIZE"/>
                    <xsd:enumeration value="HONDURAS"/>
                    <xsd:enumeration value="EL SALVADOR"/>
                    <xsd:enumeration value="NICARAGUA"/>
                    <xsd:enumeration value="COSTA RICA"/>
                    <xsd:enumeration value="PANAMA"/>
                    <xsd:enumeration value="PANAMA (50-79)"/>
                    <xsd:enumeration value="PANAMA CANAL ZONE (50-79)"/>
                    <xsd:enumeration value="CUBA"/>
                    <xsd:enumeration value="PUERTO RICO (U.S. EXTERNAL TERRITORY)"/>
                    <xsd:enumeration value="ST. KITTS-NEVIS-ANGUILLA (57-80)"/>
                    <xsd:enumeration value="HAITI"/>
                    <xsd:enumeration value="BAHAMAS"/>
                    <xsd:enumeration value="TURKS AND CAICOS IS. (U.K. DEP. TERR.)"/>
                    <xsd:enumeration value="U.S. VIRGIN ISLANDS (U.S. EXT. TERRITOR)"/>
                    <xsd:enumeration value="DOMINICAN REPUBLIC"/>
                    <xsd:enumeration value="BRITISH VIRGIN ISLANDS (U.K. DEP. TERR.)"/>
                    <xsd:enumeration value="GUADELOUPE (FRENCH OVERSEAS POSSESSION)"/>
                    <xsd:enumeration value="MONTSERRAT (U.K. DEPENDENT TERRITORY)"/>
                    <xsd:enumeration value="ANGUILLA (U.K. DEPENDENT TERRITORY)"/>
                    <xsd:enumeration value="ST.KITTS (ST.CHRISTOPER) AND NEVIS"/>
                    <xsd:enumeration value="MARTINIQUE"/>
                    <xsd:enumeration value="CAYMAN ISLANDS (U.K. DEP. TERRITORY)"/>
                    <xsd:enumeration value="JAMAICA"/>
                    <xsd:enumeration value="BARBADOS"/>
                    <xsd:enumeration value="SAINT VINCENT AND THE GRENADINE"/>
                    <xsd:enumeration value="DOMINICA"/>
                    <xsd:enumeration value="TRINIDAD AND TOBAGO"/>
                    <xsd:enumeration value="GRENADA"/>
                    <xsd:enumeration value="GRENADINES"/>
                    <xsd:enumeration value="ARUBA"/>
                    <xsd:enumeration value="NETHERLANDS ANTILLES (NETHERLAND DEPEN.)"/>
                    <xsd:enumeration value="NETHERLANDS ANTILLES AND ARUBA (NL.DEP.)"/>
                    <xsd:enumeration value="SAINT LUCIA"/>
                    <xsd:enumeration value="LEEWARDS ISLANDS (50-56)"/>
                    <xsd:enumeration value="WINDWARD ISLANDS"/>
                    <xsd:enumeration value="ANTIGUA AND BARBUDA"/>
                    <xsd:enumeration value="OTHERS NORTH AND CENTRAL AMERICA"/>
                    <xsd:enumeration value="SOUTH AMERICA"/>
                    <xsd:enumeration value="LATIN AMERICA"/>
                    <xsd:enumeration value="COLOMBIA"/>
                    <xsd:enumeration value="VENEZUELA"/>
                    <xsd:enumeration value="GUYANA"/>
                    <xsd:enumeration value="BRAZIL"/>
                    <xsd:enumeration value="SURINAME"/>
                    <xsd:enumeration value="CHILE"/>
                    <xsd:enumeration value="FRENCH GUYANA (FRENCH OVERSEAS POSSESS.)"/>
                    <xsd:enumeration value="BOLIVIA"/>
                    <xsd:enumeration value="ECUADOR"/>
                    <xsd:enumeration value="PARAGUAY"/>
                    <xsd:enumeration value="PERU"/>
                    <xsd:enumeration value="URUGUAY"/>
                    <xsd:enumeration value="ARGENTINA"/>
                    <xsd:enumeration value="FALKLAND ISLANDS (MALVINAS - U.K.DEP.TE)"/>
                    <xsd:enumeration value="OTHERS SOUTHAMERICA"/>
                    <xsd:enumeration value="NEAR MIDDLE EAST SOUTHERN ASIA"/>
                    <xsd:enumeration value="MIDDLE EAST AFRICA"/>
                    <xsd:enumeration value="LEBANON"/>
                    <xsd:enumeration value="SYRIA"/>
                    <xsd:enumeration value="IRAQ"/>
                    <xsd:enumeration value="IRAN"/>
                    <xsd:enumeration value="ISRAEL"/>
                    <xsd:enumeration value="JORDAN"/>
                    <xsd:enumeration value="SAUDI ARABIA (+PART OF NEUTRAL ZONE)"/>
                    <xsd:enumeration value="KUWAIT (+PART OF NEUTRAL ZONE)"/>
                    <xsd:enumeration value="NEUTRAL ZONE"/>
                    <xsd:enumeration value="BAHRAIN"/>
                    <xsd:enumeration value="QATAR"/>
                    <xsd:enumeration value="UNITED ARAB EMIRATES"/>
                    <xsd:enumeration value="ABU DHABI"/>
                    <xsd:enumeration value="AJMAN"/>
                    <xsd:enumeration value="DUBAI"/>
                    <xsd:enumeration value="FUJAIRAH"/>
                    <xsd:enumeration value="UMM-AL QAIWAIN"/>
                    <xsd:enumeration value="RAS-AL KHAIMAH"/>
                    <xsd:enumeration value="SHARJAH"/>
                    <xsd:enumeration value="OMAN/DHOFAR"/>
                    <xsd:enumeration value="YEMEN"/>
                    <xsd:enumeration value="NORTH YEMEN (ARAB REPUBLIC)"/>
                    <xsd:enumeration value="SOUTH YEMEN (DEMOCRATIC REPUBLIC)"/>
                    <xsd:enumeration value="HADRAMAUT"/>
                    <xsd:enumeration value="DHOFAR"/>
                    <xsd:enumeration value="AFGHANISTAN"/>
                    <xsd:enumeration value="EAST AND WEST PAKISTAN (50-71)"/>
                    <xsd:enumeration value="PAKISTAN"/>
                    <xsd:enumeration value="INDIA"/>
                    <xsd:enumeration value="BANGLADESH"/>
                    <xsd:enumeration value="MALDIVES ISLANDS"/>
                    <xsd:enumeration value="SRI LANKA"/>
                    <xsd:enumeration value="NEPAL"/>
                    <xsd:enumeration value="BHUTAN"/>
                    <xsd:enumeration value="BURMA"/>
                    <xsd:enumeration value="MYANMAR"/>
                    <xsd:enumeration value="THAILAND"/>
                    <xsd:enumeration value="FRENCH INDO-CHINA (50-54)"/>
                    <xsd:enumeration value="THAILAND-MALAYSIA JOINT DEVELOPMENT ZONE"/>
                    <xsd:enumeration value="LAOS"/>
                    <xsd:enumeration value="VIETNAM"/>
                    <xsd:enumeration value="SOUTH VIETNAM (55-59)"/>
                    <xsd:enumeration value="NORTH VIETNAM (55-69)"/>
                    <xsd:enumeration value="KAMPUCHEA"/>
                    <xsd:enumeration value="CAMBODIA"/>
                    <xsd:enumeration value="OTHERS NEAR MIDDLE EAST SOUTHERN ASIA"/>
                    <xsd:enumeration value="FAR EAST AND SOUTH EAST ASIA"/>
                    <xsd:enumeration value="MALAYSIA"/>
                    <xsd:enumeration value="WEST IRIAN"/>
                    <xsd:enumeration value="BRUNEI (DARUSSALAM)"/>
                    <xsd:enumeration value="INDONESIA"/>
                    <xsd:enumeration value="EASTERN TIMOR"/>
                    <xsd:enumeration value="SINGAPORE"/>
                    <xsd:enumeration value="SINGAPORE-MALAYSIA (50-56)"/>
                    <xsd:enumeration value="PHILIPPINES"/>
                    <xsd:enumeration value="PENISULAR MALAYSIA"/>
                    <xsd:enumeration value="SARAWAK (50-69)"/>
                    <xsd:enumeration value="SABAH (50-69)"/>
                    <xsd:enumeration value="MONGOLIA"/>
                    <xsd:enumeration value="CHINA PEOPLE REPUBLIC"/>
                    <xsd:enumeration value="NORTH KOREA (DEM. PEOPLE REP. OF KOREA)"/>
                    <xsd:enumeration value="SOUTH KOREA (REPUBLIC OF KOREA)"/>
                    <xsd:enumeration value="RYUKYU ISLANDS (50-72)"/>
                    <xsd:enumeration value="JAPAN EXCL. RYUKYU ISLANDS (50-72)"/>
                    <xsd:enumeration value="JAPAN"/>
                    <xsd:enumeration value="TAIWAN (CHINA NATIONAL REPUBLIC)"/>
                    <xsd:enumeration value="HONG KONG (U.K. DEPENDENT TERRITORY)"/>
                    <xsd:enumeration value="MACAU (PORTUGUESE OVERSEAS TERRITORY)"/>
                    <xsd:enumeration value="OTHERS FAR EAST AND SOUTH EAST ASIA"/>
                    <xsd:enumeration value="AUSTRALASIA AND OCEANIA"/>
                    <xsd:enumeration value="AUSTRALIA"/>
                    <xsd:enumeration value="CAROLINE ISLANDS (AUSTRALIAN EXT.TERR.)"/>
                    <xsd:enumeration value="NAURU"/>
                    <xsd:enumeration value="NEW ZEALAND"/>
                    <xsd:enumeration value="PAPUA NEW GUINEA"/>
                    <xsd:enumeration value="KIRIBATI"/>
                    <xsd:enumeration value="ISLANDS OF CHILE (CHILENIAN EXT. TERRIT)"/>
                    <xsd:enumeration value="AMERICAN SAMOA (U.S. EXTERNAL TERRIT.)"/>
                    <xsd:enumeration value="NEW CALEDONIA (FRENCH SOUTH.&amp;ANTARC.TER)"/>
                    <xsd:enumeration value="CHRISTMAS ISLAND (AUSTRALIAN EXT. TERR.)"/>
                    <xsd:enumeration value="WALLIS AND FUTUNA ISL.(FRENCH S&amp;A TERR.)"/>
                    <xsd:enumeration value="SOLOMON ISLANDS (BRITISH OCEANIA)"/>
                    <xsd:enumeration value="PITCAIRN ISLANDS (U.K. DEPEND. TERRIT.)"/>
                    <xsd:enumeration value="NIUE (NEW ZEALAND TERRITORY)"/>
                    <xsd:enumeration value="FIJI ISLANDS"/>
                    <xsd:enumeration value="VANUATU (NEW HEBRIDES)"/>
                    <xsd:enumeration value="TONGA"/>
                    <xsd:enumeration value="COCOS (KEELING) ISLANDS (AUSTRAL.EXT.TE)"/>
                    <xsd:enumeration value="WESTERN SAMOA"/>
                    <xsd:enumeration value="MICRONESIA"/>
                    <xsd:enumeration value="CORAL SEA ISLANDS TERRITORY (AUS.EXT.TE)"/>
                    <xsd:enumeration value="FRENCH POLYNESIA (FRENCH OVERSEAS TERR.)"/>
                    <xsd:enumeration value="MACQUARIE ISLAND (AUSTRALIAN EXT. TERR.)"/>
                    <xsd:enumeration value="HEARD ISLANDS (AUSTRALIAN EXT. TERRIT.)"/>
                    <xsd:enumeration value="MCDONALD ISLANDS (AUSTRALIAN EXT. TERR.)"/>
                    <xsd:enumeration value="CARTIER ISLAND (AUSTRALIAN EXT. TERRIT.)"/>
                    <xsd:enumeration value="ASHMORE ISLANDS (AUSTRALIAN EXT. TERR.)"/>
                    <xsd:enumeration value="NORFOLK ISLAND (AUSTRALIAN EXT. TERR.)"/>
                    <xsd:enumeration value="FED. STATES OF MICRONESIA (U.S. EXT. TE)"/>
                    <xsd:enumeration value="GUAM (U.S. EXTERNAL TERRITORY)"/>
                    <xsd:enumeration value="MARSHALL ISLANDS (U.S. EXTERNAL TERR.)"/>
                    <xsd:enumeration value="JOHNSTON ATOLL (U.S. EXTERNAL TERRIT.)"/>
                    <xsd:enumeration value="NORTHERN MARIANA ISLAND (U.S. EXT. TERR)"/>
                    <xsd:enumeration value="KINGMAN REEF (U.S. EXTERNAL TERRITORY)"/>
                    <xsd:enumeration value="PALAU (U.S. EXTERNAL TERRITORY)"/>
                    <xsd:enumeration value="WAKE ISLAND (U.S. EXTERNAL TERRITORY)"/>
                    <xsd:enumeration value="COOK ISLANDS (NEW ZEALAND TERRITORY)"/>
                    <xsd:enumeration value="ROSS DEPENDENCY (NEW ZEALAND TERRITORY)"/>
                    <xsd:enumeration value="TOKELAU (NEW ZEALAND TERRITORY)"/>
                    <xsd:enumeration value="TUVALU"/>
                    <xsd:enumeration value="AUSTRALIA-INDONESIA"/>
                    <xsd:enumeration value="HAWAII (U.S. STATE - PACIFIC)"/>
                    <xsd:enumeration value="SOUTH GEORGIA (U.K. DEPENDENT TERRIT.)"/>
                    <xsd:enumeration value="SOUTH SANDWICH ISLANDS (U.K. DEP. TERR.)"/>
                    <xsd:enumeration value="POLAR REGIONS"/>
                    <xsd:enumeration value="ARCTIC"/>
                    <xsd:enumeration value="ANTARCTICA"/>
                    <xsd:enumeration value="AUSTRALIAN ANTARCTIC TERRITORY"/>
                    <xsd:enumeration value="BRITISH ANTARCTIC TERRITORY (U.K. D. TE)"/>
                    <xsd:enumeration value="OTHERS UNSPECIFIED"/>
                  </xsd:restriction>
                </xsd:simpleType>
              </xsd:element>
            </xsd:sequence>
          </xsd:extension>
        </xsd:complexContent>
      </xsd:complexType>
    </xsd:element>
    <xsd:element name="Date_x0020__x0028_Delivered_x0020_to_x0020_Review_x0020_Team_x0029_" ma:index="26" nillable="true" ma:displayName="Date (Delivered to Review Team)" ma:default="" ma:format="DateOnly" ma:hidden="true" ma:internalName="Date_x0020__x0028_Delivered_x0020_to_x0020_Review_x0020_Team_x0029_" ma:readOnly="false">
      <xsd:simpleType>
        <xsd:restriction base="dms:DateTime"/>
      </xsd:simpleType>
    </xsd:element>
    <xsd:element name="Document_x0020_ID_x0020__x0028_other_x0020_ref._x0029_" ma:index="31" nillable="true" ma:displayName="Document ID (other ref.)" ma:default="" ma:hidden="true" ma:internalName="Document_x0020_ID_x0020__x0028_other_x0020_ref_x002e__x0029_" ma:readOnly="false">
      <xsd:simpleType>
        <xsd:restriction base="dms:Text">
          <xsd:maxLength value="255"/>
        </xsd:restriction>
      </xsd:simpleType>
    </xsd:element>
    <xsd:element name="TaxCatchAll" ma:index="34" nillable="true" ma:displayName="Taxonomy Catch All Column" ma:hidden="true" ma:list="{67d8fbb3-dd50-4a3b-a5ae-20b688842016}" ma:internalName="TaxCatchAll" ma:readOnly="false" ma:showField="CatchAllData" ma:web="8290f5a0-c192-4c9d-b7a9-740e04f24d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5" nillable="true" ma:displayName="Taxonomy Catch All Column1" ma:hidden="true" ma:list="{67d8fbb3-dd50-4a3b-a5ae-20b688842016}" ma:internalName="TaxCatchAllLabel" ma:readOnly="false" ma:showField="CatchAllDataLabel" ma:web="8290f5a0-c192-4c9d-b7a9-740e04f24d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i contenuto"/>
        <xsd:element ref="dc:title" minOccurs="0" maxOccurs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2da5194d-3dcf-433e-8251-bab4c487dbd0" ContentTypeId="0x010100AC4E71E46842CD49BCC873C980B3A117" PreviousValue="false"/>
</file>

<file path=customXml/itemProps1.xml><?xml version="1.0" encoding="utf-8"?>
<ds:datastoreItem xmlns:ds="http://schemas.openxmlformats.org/officeDocument/2006/customXml" ds:itemID="{405CA6E4-5392-4B91-A1A3-15791643FB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4D3586-BAD9-4E6C-A5D4-1009616F714A}">
  <ds:schemaRefs>
    <ds:schemaRef ds:uri="http://schemas.microsoft.com/office/2006/metadata/properties"/>
    <ds:schemaRef ds:uri="http://schemas.microsoft.com/office/infopath/2007/PartnerControls"/>
    <ds:schemaRef ds:uri="0ffeb5c1-030b-4074-8e28-1dfeba35c0b5"/>
  </ds:schemaRefs>
</ds:datastoreItem>
</file>

<file path=customXml/itemProps3.xml><?xml version="1.0" encoding="utf-8"?>
<ds:datastoreItem xmlns:ds="http://schemas.openxmlformats.org/officeDocument/2006/customXml" ds:itemID="{F7CF1479-F5CF-48A2-900E-E5A0B895BA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310C44-E0D1-4E46-AAC0-6AADC20641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feb5c1-030b-4074-8e28-1dfeba35c0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49155D8-826E-4F54-9A12-EA05C6E3636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GA12681@mellitahog.ly</dc:creator>
  <cp:keywords/>
  <dc:description/>
  <cp:lastModifiedBy>Hassan Fitouri</cp:lastModifiedBy>
  <cp:revision>7</cp:revision>
  <dcterms:created xsi:type="dcterms:W3CDTF">2026-10-21T16:53:00Z</dcterms:created>
  <dcterms:modified xsi:type="dcterms:W3CDTF">2026-10-22T13:01:00Z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0x010100AC4E71E46842CD49BCC873C980B3A117001CD8027885874A4F8E343DC8F64C3433</vt:lpwstr>
  </property>
</Properties>
</file>